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FD" w:rsidRPr="00783F94" w:rsidRDefault="00783F94">
      <w:pPr>
        <w:rPr>
          <w:b/>
          <w:sz w:val="32"/>
          <w:szCs w:val="32"/>
        </w:rPr>
      </w:pPr>
      <w:r w:rsidRPr="00783F94">
        <w:rPr>
          <w:rFonts w:cs="38igipt,Bold"/>
          <w:b/>
          <w:bCs/>
          <w:sz w:val="32"/>
          <w:szCs w:val="32"/>
        </w:rPr>
        <w:t>Torp på gränsen mellan historia, arkeologi och samhälle</w:t>
      </w:r>
      <w:r>
        <w:rPr>
          <w:rFonts w:cs="38igipt,Bold"/>
          <w:b/>
          <w:bCs/>
          <w:sz w:val="32"/>
          <w:szCs w:val="32"/>
        </w:rPr>
        <w:t>, Rapport från workshop 1,</w:t>
      </w:r>
      <w:r w:rsidR="006275DB" w:rsidRPr="00783F94">
        <w:rPr>
          <w:b/>
          <w:sz w:val="32"/>
          <w:szCs w:val="32"/>
        </w:rPr>
        <w:t xml:space="preserve"> maj 2014</w:t>
      </w:r>
    </w:p>
    <w:p w:rsidR="00783F94" w:rsidRDefault="00783F94">
      <w:r>
        <w:t>Workshopen ägde rum från förmiddagen onsdagen 2</w:t>
      </w:r>
      <w:r w:rsidR="00CE2959">
        <w:t xml:space="preserve">1 maj till eftermiddagen torsdag 22 maj på Bruket, </w:t>
      </w:r>
      <w:proofErr w:type="spellStart"/>
      <w:r w:rsidR="00CE2959">
        <w:t>Mithandersfors</w:t>
      </w:r>
      <w:proofErr w:type="spellEnd"/>
      <w:r w:rsidR="00CE2959">
        <w:t>.</w:t>
      </w:r>
    </w:p>
    <w:p w:rsidR="00CE2959" w:rsidRDefault="00CE2959">
      <w:r>
        <w:t xml:space="preserve">Deltagare: Eva Svensson, Karlstads universitet; Stefan </w:t>
      </w:r>
      <w:r w:rsidRPr="009E32D5">
        <w:t xml:space="preserve">Nilsson, </w:t>
      </w:r>
      <w:proofErr w:type="spellStart"/>
      <w:r w:rsidR="00443817" w:rsidRPr="009E32D5">
        <w:t>Geographica</w:t>
      </w:r>
      <w:proofErr w:type="spellEnd"/>
      <w:r w:rsidR="00443817" w:rsidRPr="009E32D5">
        <w:t xml:space="preserve"> Antikva</w:t>
      </w:r>
      <w:r w:rsidRPr="009E32D5">
        <w:t>; Annie</w:t>
      </w:r>
      <w:r>
        <w:t xml:space="preserve"> Johansson, Länsstyrelsen i Värmlands län (endast torsdag);</w:t>
      </w:r>
      <w:r w:rsidR="000B7817">
        <w:t xml:space="preserve"> Hans Hulling och Jan Löfgren, </w:t>
      </w:r>
      <w:proofErr w:type="gramStart"/>
      <w:r w:rsidR="000B7817">
        <w:t xml:space="preserve">Värmlandsarkiv; </w:t>
      </w:r>
      <w:r>
        <w:t xml:space="preserve"> Susanne</w:t>
      </w:r>
      <w:proofErr w:type="gramEnd"/>
      <w:r>
        <w:t xml:space="preserve"> Pettersson, Byantikvaren Oslo (endast onsdagen); Hilde Amundsen, N</w:t>
      </w:r>
      <w:r w:rsidR="009E32D5">
        <w:t>IKU</w:t>
      </w:r>
      <w:r>
        <w:t xml:space="preserve">; Tore Lahn, Hedmarks </w:t>
      </w:r>
      <w:proofErr w:type="spellStart"/>
      <w:r>
        <w:t>fylkeskommune</w:t>
      </w:r>
      <w:proofErr w:type="spellEnd"/>
      <w:r>
        <w:t xml:space="preserve">; </w:t>
      </w:r>
      <w:proofErr w:type="spellStart"/>
      <w:r w:rsidR="00DC224B">
        <w:t>Vigd</w:t>
      </w:r>
      <w:r w:rsidR="00DF1B79">
        <w:t>is</w:t>
      </w:r>
      <w:proofErr w:type="spellEnd"/>
      <w:r w:rsidR="00DF1B79">
        <w:t xml:space="preserve"> Stensby, Statsarkivet Hamar; Pia Nilsson, Riksantikvarieämbetet. </w:t>
      </w:r>
    </w:p>
    <w:p w:rsidR="003D5A91" w:rsidRPr="00CF5C7F" w:rsidRDefault="00CF5C7F" w:rsidP="00CF5C7F">
      <w:pPr>
        <w:spacing w:after="0"/>
        <w:rPr>
          <w:u w:val="single"/>
        </w:rPr>
      </w:pPr>
      <w:r w:rsidRPr="00CF5C7F">
        <w:rPr>
          <w:u w:val="single"/>
        </w:rPr>
        <w:t>Onsdagen 21 maj</w:t>
      </w:r>
    </w:p>
    <w:p w:rsidR="00CF5C7F" w:rsidRDefault="00CF5C7F">
      <w:r>
        <w:t>Samling vid 10. Kaffe och småprat utomhus.</w:t>
      </w:r>
    </w:p>
    <w:p w:rsidR="00443817" w:rsidRDefault="00CF5C7F" w:rsidP="00443817">
      <w:r>
        <w:t xml:space="preserve">Stefan Nilsson redogjorde för dagens program och de torp som skulle besökas i </w:t>
      </w:r>
      <w:r w:rsidRPr="00FA2937">
        <w:t xml:space="preserve">fält. </w:t>
      </w:r>
      <w:r w:rsidR="00443817" w:rsidRPr="00FA2937">
        <w:t>Fem torp söktes fram i FMIS och lokaliserades på konceptbladen till 1890-talets häradsekonomiska karta. Två av torpen hade svenska namn (Myra, Nybacka), två hade namn som låter skogsfinska (</w:t>
      </w:r>
      <w:proofErr w:type="spellStart"/>
      <w:r w:rsidR="00443817" w:rsidRPr="00FA2937">
        <w:t>Rattika</w:t>
      </w:r>
      <w:proofErr w:type="spellEnd"/>
      <w:r w:rsidR="00443817" w:rsidRPr="00FA2937">
        <w:t xml:space="preserve">, </w:t>
      </w:r>
      <w:proofErr w:type="spellStart"/>
      <w:r w:rsidR="00443817" w:rsidRPr="00FA2937">
        <w:t>Sanaho</w:t>
      </w:r>
      <w:proofErr w:type="spellEnd"/>
      <w:r w:rsidR="00443817" w:rsidRPr="00FA2937">
        <w:t xml:space="preserve">) och ett namn vars ursprung är oklart (Källeras). De båda med svenskt namn hade liten utbredning på den historiska kartan, medan </w:t>
      </w:r>
      <w:proofErr w:type="spellStart"/>
      <w:r w:rsidR="00443817" w:rsidRPr="00FA2937">
        <w:t>Rattika</w:t>
      </w:r>
      <w:proofErr w:type="spellEnd"/>
      <w:r w:rsidR="00443817" w:rsidRPr="00FA2937">
        <w:t xml:space="preserve"> och Källeras var större. Samtliga torp saknas i 1960-talets ekonomiska karta.</w:t>
      </w:r>
    </w:p>
    <w:p w:rsidR="006A498A" w:rsidRPr="006A498A" w:rsidRDefault="00CF5C7F" w:rsidP="006A498A">
      <w:r>
        <w:t xml:space="preserve">Hans Hulling och Jan Löfgren höll en presentation om olika skriftliga källor, och deras möjligheter att bidra med information om torp och torpare, och inspel om de torp som skulle besökas i fält. </w:t>
      </w:r>
      <w:r w:rsidR="006A498A" w:rsidRPr="006A498A">
        <w:t xml:space="preserve">De informerade om olika nivåer av information i tillgängligt källmaterial. Huvudsakligen finns det två nivåer som kan vara av intresse för projektet. Dels en översiktlig nivå, innehållande skriftliga källor som lämpar sig bäst för att studera samhälle/samhällsförändringar ur ett större perspektiv, och dels finns en mer individbaserad nivå som lämpar sig för mer kvalitativa studier av specifika personer/platser (ex. specifika torp).  Hans och Jan diskuterade även vikten av att inte bara söka sig till myndighetsarkiv (ex. kyrkoarkiv, länsstyrelsen, lantmäteriet) utan att vi även bör använda oss av det, ofta rika, källmaterial som finns i </w:t>
      </w:r>
      <w:proofErr w:type="gramStart"/>
      <w:r w:rsidR="006A498A" w:rsidRPr="006A498A">
        <w:t>tex</w:t>
      </w:r>
      <w:proofErr w:type="gramEnd"/>
      <w:r w:rsidR="006A498A" w:rsidRPr="006A498A">
        <w:t xml:space="preserve"> företagsarkiv och övrig enskild sektor. I detta projekt bör </w:t>
      </w:r>
      <w:proofErr w:type="gramStart"/>
      <w:r w:rsidR="006A498A" w:rsidRPr="006A498A">
        <w:t>tex</w:t>
      </w:r>
      <w:proofErr w:type="gramEnd"/>
      <w:r w:rsidR="006A498A" w:rsidRPr="006A498A">
        <w:t xml:space="preserve"> källmaterial ur Uddeholms ABs arkiv (med föregångare) kunna vara av stort värde.</w:t>
      </w:r>
    </w:p>
    <w:p w:rsidR="006A498A" w:rsidRPr="006A498A" w:rsidRDefault="006A498A" w:rsidP="006A498A">
      <w:r w:rsidRPr="006A498A">
        <w:t>Till den första kategorin/nivån hör källor som de statistiska tabellerna ur kyrkoarkiven, landshövdingens femårsberättelser (med underlag), folkräkningar under 1800-talet och kartmaterial.</w:t>
      </w:r>
    </w:p>
    <w:p w:rsidR="006A498A" w:rsidRDefault="006A498A" w:rsidP="006A498A">
      <w:r w:rsidRPr="006A498A">
        <w:t xml:space="preserve">Till den andra kategorin/nivån hör källor som kyrkoböcker (husförhörslängder, födelse-/dopböcker, dödböcker </w:t>
      </w:r>
      <w:proofErr w:type="spellStart"/>
      <w:proofErr w:type="gramStart"/>
      <w:r w:rsidRPr="006A498A">
        <w:t>mfl</w:t>
      </w:r>
      <w:proofErr w:type="spellEnd"/>
      <w:proofErr w:type="gramEnd"/>
      <w:r w:rsidRPr="006A498A">
        <w:t>), torpsyner, torparkontrakt, försäkringshandlingar (brandstodsbrev), avräkningsböcker, kartmaterial och bouppteckningar.</w:t>
      </w:r>
    </w:p>
    <w:p w:rsidR="001D63FA" w:rsidRDefault="001D63FA" w:rsidP="001D63FA">
      <w:r w:rsidRPr="001D63FA">
        <w:t xml:space="preserve">Inför workshopen hade även några exempel på skriftliga källor (husförhörslängder) tagits fram som visade på personer/familjer som med stor sannolikhet kunde knytas till de torp vi besökte, ex. </w:t>
      </w:r>
      <w:proofErr w:type="spellStart"/>
      <w:r w:rsidRPr="001D63FA">
        <w:t>Källras</w:t>
      </w:r>
      <w:proofErr w:type="spellEnd"/>
      <w:r w:rsidRPr="001D63FA">
        <w:t xml:space="preserve"> och </w:t>
      </w:r>
      <w:proofErr w:type="spellStart"/>
      <w:r w:rsidRPr="001D63FA">
        <w:t>Rattika</w:t>
      </w:r>
      <w:proofErr w:type="spellEnd"/>
      <w:r w:rsidRPr="001D63FA">
        <w:t>.</w:t>
      </w:r>
    </w:p>
    <w:p w:rsidR="005F0432" w:rsidRPr="005F0432" w:rsidRDefault="005F0432" w:rsidP="005F0432">
      <w:pPr>
        <w:spacing w:after="0"/>
      </w:pPr>
      <w:proofErr w:type="spellStart"/>
      <w:r>
        <w:t>Vigdis</w:t>
      </w:r>
      <w:proofErr w:type="spellEnd"/>
      <w:r>
        <w:t xml:space="preserve"> </w:t>
      </w:r>
      <w:proofErr w:type="gramStart"/>
      <w:r w:rsidRPr="005F0432">
        <w:t>Stensby  gav</w:t>
      </w:r>
      <w:proofErr w:type="gramEnd"/>
      <w:r w:rsidRPr="005F0432">
        <w:t xml:space="preserve"> korta inspel om </w:t>
      </w:r>
      <w:proofErr w:type="spellStart"/>
      <w:r w:rsidRPr="005F0432">
        <w:t>källsitutionen</w:t>
      </w:r>
      <w:proofErr w:type="spellEnd"/>
      <w:r w:rsidRPr="005F0432">
        <w:t xml:space="preserve"> i Norge, här i mer utvecklad form:</w:t>
      </w:r>
    </w:p>
    <w:p w:rsidR="00E91695" w:rsidRPr="00233693" w:rsidRDefault="00E91695" w:rsidP="00E91695">
      <w:pPr>
        <w:rPr>
          <w:b/>
        </w:rPr>
      </w:pPr>
      <w:proofErr w:type="spellStart"/>
      <w:r>
        <w:rPr>
          <w:b/>
        </w:rPr>
        <w:t>Oversikt</w:t>
      </w:r>
      <w:proofErr w:type="spellEnd"/>
      <w:r>
        <w:rPr>
          <w:b/>
        </w:rPr>
        <w:t xml:space="preserve"> over </w:t>
      </w:r>
      <w:proofErr w:type="spellStart"/>
      <w:r>
        <w:rPr>
          <w:b/>
        </w:rPr>
        <w:t>h</w:t>
      </w:r>
      <w:r w:rsidRPr="00233693">
        <w:rPr>
          <w:b/>
        </w:rPr>
        <w:t>ovedkilder</w:t>
      </w:r>
      <w:proofErr w:type="spellEnd"/>
      <w:r w:rsidRPr="00233693">
        <w:rPr>
          <w:b/>
        </w:rPr>
        <w:t xml:space="preserve"> i </w:t>
      </w:r>
      <w:proofErr w:type="spellStart"/>
      <w:r w:rsidRPr="00233693">
        <w:rPr>
          <w:b/>
        </w:rPr>
        <w:t>arkivene</w:t>
      </w:r>
      <w:proofErr w:type="spellEnd"/>
      <w:r w:rsidRPr="00233693">
        <w:rPr>
          <w:b/>
        </w:rPr>
        <w:t xml:space="preserve"> </w:t>
      </w:r>
      <w:proofErr w:type="spellStart"/>
      <w:r w:rsidRPr="00233693">
        <w:rPr>
          <w:b/>
        </w:rPr>
        <w:t>til</w:t>
      </w:r>
      <w:proofErr w:type="spellEnd"/>
      <w:r w:rsidRPr="00233693">
        <w:rPr>
          <w:b/>
        </w:rPr>
        <w:t xml:space="preserve"> </w:t>
      </w:r>
      <w:proofErr w:type="spellStart"/>
      <w:r w:rsidRPr="00233693">
        <w:rPr>
          <w:b/>
        </w:rPr>
        <w:t>informasjon</w:t>
      </w:r>
      <w:proofErr w:type="spellEnd"/>
      <w:r w:rsidRPr="00233693">
        <w:rPr>
          <w:b/>
        </w:rPr>
        <w:t xml:space="preserve"> om </w:t>
      </w:r>
      <w:proofErr w:type="spellStart"/>
      <w:r w:rsidRPr="00233693">
        <w:rPr>
          <w:b/>
        </w:rPr>
        <w:t>husmenn</w:t>
      </w:r>
      <w:proofErr w:type="spellEnd"/>
      <w:r w:rsidRPr="00233693">
        <w:rPr>
          <w:b/>
        </w:rPr>
        <w:t xml:space="preserve"> </w:t>
      </w:r>
      <w:proofErr w:type="spellStart"/>
      <w:r w:rsidRPr="00233693">
        <w:rPr>
          <w:b/>
        </w:rPr>
        <w:t>og</w:t>
      </w:r>
      <w:proofErr w:type="spellEnd"/>
      <w:r w:rsidRPr="00233693">
        <w:rPr>
          <w:b/>
        </w:rPr>
        <w:t xml:space="preserve"> </w:t>
      </w:r>
      <w:proofErr w:type="spellStart"/>
      <w:r w:rsidRPr="00233693">
        <w:rPr>
          <w:b/>
        </w:rPr>
        <w:t>husmannsplasser</w:t>
      </w:r>
      <w:proofErr w:type="spellEnd"/>
      <w:r w:rsidRPr="00233693">
        <w:rPr>
          <w:b/>
        </w:rPr>
        <w:t xml:space="preserve"> i Norge</w:t>
      </w:r>
      <w:r>
        <w:rPr>
          <w:b/>
        </w:rPr>
        <w:t>:</w:t>
      </w:r>
    </w:p>
    <w:p w:rsidR="00E91695" w:rsidRDefault="00E91695" w:rsidP="00E91695">
      <w:proofErr w:type="spellStart"/>
      <w:r w:rsidRPr="00233693">
        <w:rPr>
          <w:b/>
        </w:rPr>
        <w:lastRenderedPageBreak/>
        <w:t>Husmannskontrakter</w:t>
      </w:r>
      <w:proofErr w:type="spellEnd"/>
      <w:r>
        <w:t xml:space="preserve"> – både </w:t>
      </w:r>
      <w:proofErr w:type="spellStart"/>
      <w:r>
        <w:t>tinglyste</w:t>
      </w:r>
      <w:proofErr w:type="spellEnd"/>
      <w:r>
        <w:t xml:space="preserve"> </w:t>
      </w:r>
      <w:proofErr w:type="spellStart"/>
      <w:r>
        <w:t>og</w:t>
      </w:r>
      <w:proofErr w:type="spellEnd"/>
      <w:r>
        <w:t xml:space="preserve"> </w:t>
      </w:r>
      <w:proofErr w:type="spellStart"/>
      <w:r>
        <w:t>ikke</w:t>
      </w:r>
      <w:proofErr w:type="spellEnd"/>
      <w:r>
        <w:t xml:space="preserve"> </w:t>
      </w:r>
      <w:proofErr w:type="spellStart"/>
      <w:r>
        <w:t>tinglyste</w:t>
      </w:r>
      <w:proofErr w:type="spellEnd"/>
      <w:r>
        <w:t xml:space="preserve">. De </w:t>
      </w:r>
      <w:proofErr w:type="spellStart"/>
      <w:r>
        <w:t>tinglyste</w:t>
      </w:r>
      <w:proofErr w:type="spellEnd"/>
      <w:r>
        <w:t xml:space="preserve"> </w:t>
      </w:r>
      <w:proofErr w:type="spellStart"/>
      <w:r>
        <w:t>kontraktene</w:t>
      </w:r>
      <w:proofErr w:type="spellEnd"/>
      <w:r>
        <w:t xml:space="preserve"> </w:t>
      </w:r>
      <w:proofErr w:type="gramStart"/>
      <w:r>
        <w:t>finnes</w:t>
      </w:r>
      <w:proofErr w:type="gramEnd"/>
      <w:r>
        <w:t xml:space="preserve"> i </w:t>
      </w:r>
      <w:proofErr w:type="spellStart"/>
      <w:r>
        <w:t>sorenskriverarkivene</w:t>
      </w:r>
      <w:proofErr w:type="spellEnd"/>
      <w:r>
        <w:t xml:space="preserve">, mens de </w:t>
      </w:r>
      <w:proofErr w:type="spellStart"/>
      <w:r>
        <w:t>ikke-tinglyste</w:t>
      </w:r>
      <w:proofErr w:type="spellEnd"/>
      <w:r>
        <w:t xml:space="preserve"> kan finnes i </w:t>
      </w:r>
      <w:proofErr w:type="spellStart"/>
      <w:r>
        <w:t>ulike</w:t>
      </w:r>
      <w:proofErr w:type="spellEnd"/>
      <w:r>
        <w:t xml:space="preserve"> privatarkiver </w:t>
      </w:r>
      <w:proofErr w:type="spellStart"/>
      <w:r>
        <w:t>og</w:t>
      </w:r>
      <w:proofErr w:type="spellEnd"/>
      <w:r>
        <w:t xml:space="preserve"> </w:t>
      </w:r>
      <w:proofErr w:type="spellStart"/>
      <w:r>
        <w:t>eksempelvis</w:t>
      </w:r>
      <w:proofErr w:type="spellEnd"/>
      <w:r>
        <w:t xml:space="preserve"> i </w:t>
      </w:r>
      <w:proofErr w:type="spellStart"/>
      <w:r>
        <w:t>prestearkiver</w:t>
      </w:r>
      <w:proofErr w:type="spellEnd"/>
      <w:r>
        <w:t xml:space="preserve">. Denne kildetypen beskriver </w:t>
      </w:r>
      <w:proofErr w:type="spellStart"/>
      <w:r>
        <w:t>vilkårene</w:t>
      </w:r>
      <w:proofErr w:type="spellEnd"/>
      <w:r>
        <w:t xml:space="preserve"> </w:t>
      </w:r>
      <w:proofErr w:type="spellStart"/>
      <w:r>
        <w:t>til</w:t>
      </w:r>
      <w:proofErr w:type="spellEnd"/>
      <w:r>
        <w:t xml:space="preserve"> husmannen med </w:t>
      </w:r>
      <w:proofErr w:type="spellStart"/>
      <w:r>
        <w:t>familie</w:t>
      </w:r>
      <w:proofErr w:type="spellEnd"/>
      <w:r>
        <w:t xml:space="preserve">. (Delvis normativ </w:t>
      </w:r>
      <w:proofErr w:type="spellStart"/>
      <w:r>
        <w:t>kilde</w:t>
      </w:r>
      <w:proofErr w:type="spellEnd"/>
      <w:r>
        <w:t xml:space="preserve"> – </w:t>
      </w:r>
      <w:proofErr w:type="gramStart"/>
      <w:r>
        <w:t>dvs</w:t>
      </w:r>
      <w:proofErr w:type="gramEnd"/>
      <w:r>
        <w:t xml:space="preserve"> </w:t>
      </w:r>
      <w:proofErr w:type="spellStart"/>
      <w:r>
        <w:t>sier</w:t>
      </w:r>
      <w:proofErr w:type="spellEnd"/>
      <w:r>
        <w:t xml:space="preserve"> </w:t>
      </w:r>
      <w:proofErr w:type="spellStart"/>
      <w:r>
        <w:t>noe</w:t>
      </w:r>
      <w:proofErr w:type="spellEnd"/>
      <w:r>
        <w:t xml:space="preserve"> om </w:t>
      </w:r>
      <w:proofErr w:type="spellStart"/>
      <w:r>
        <w:t>hvordan</w:t>
      </w:r>
      <w:proofErr w:type="spellEnd"/>
      <w:r>
        <w:t xml:space="preserve"> </w:t>
      </w:r>
      <w:proofErr w:type="spellStart"/>
      <w:r>
        <w:t>tingene</w:t>
      </w:r>
      <w:proofErr w:type="spellEnd"/>
      <w:r>
        <w:t xml:space="preserve"> </w:t>
      </w:r>
      <w:proofErr w:type="spellStart"/>
      <w:r>
        <w:t>bør</w:t>
      </w:r>
      <w:proofErr w:type="spellEnd"/>
      <w:r>
        <w:t xml:space="preserve"> </w:t>
      </w:r>
      <w:proofErr w:type="spellStart"/>
      <w:r>
        <w:t>være</w:t>
      </w:r>
      <w:proofErr w:type="spellEnd"/>
      <w:r>
        <w:t xml:space="preserve">, men </w:t>
      </w:r>
      <w:proofErr w:type="spellStart"/>
      <w:r>
        <w:t>bestemmelsene</w:t>
      </w:r>
      <w:proofErr w:type="spellEnd"/>
      <w:r>
        <w:t xml:space="preserve"> </w:t>
      </w:r>
      <w:proofErr w:type="spellStart"/>
      <w:r>
        <w:t>trenger</w:t>
      </w:r>
      <w:proofErr w:type="spellEnd"/>
      <w:r>
        <w:t xml:space="preserve"> </w:t>
      </w:r>
      <w:proofErr w:type="spellStart"/>
      <w:r>
        <w:t>ikke</w:t>
      </w:r>
      <w:proofErr w:type="spellEnd"/>
      <w:r>
        <w:t xml:space="preserve"> å bli </w:t>
      </w:r>
      <w:proofErr w:type="spellStart"/>
      <w:r>
        <w:t>fulgt</w:t>
      </w:r>
      <w:proofErr w:type="spellEnd"/>
      <w:r>
        <w:t xml:space="preserve"> </w:t>
      </w:r>
      <w:proofErr w:type="spellStart"/>
      <w:r>
        <w:t>ordrett</w:t>
      </w:r>
      <w:proofErr w:type="spellEnd"/>
      <w:r>
        <w:t xml:space="preserve">. </w:t>
      </w:r>
      <w:proofErr w:type="spellStart"/>
      <w:r>
        <w:t>Tilsvarende</w:t>
      </w:r>
      <w:proofErr w:type="spellEnd"/>
      <w:r>
        <w:t xml:space="preserve"> </w:t>
      </w:r>
      <w:proofErr w:type="spellStart"/>
      <w:r>
        <w:t>bestemmelser</w:t>
      </w:r>
      <w:proofErr w:type="spellEnd"/>
      <w:r>
        <w:t xml:space="preserve"> i lov/</w:t>
      </w:r>
      <w:proofErr w:type="spellStart"/>
      <w:r>
        <w:t>forskrift</w:t>
      </w:r>
      <w:proofErr w:type="spellEnd"/>
      <w:r>
        <w:t xml:space="preserve">. </w:t>
      </w:r>
      <w:proofErr w:type="spellStart"/>
      <w:r>
        <w:t>Praksis</w:t>
      </w:r>
      <w:proofErr w:type="spellEnd"/>
      <w:r>
        <w:t xml:space="preserve"> </w:t>
      </w:r>
      <w:proofErr w:type="spellStart"/>
      <w:r>
        <w:t>endres</w:t>
      </w:r>
      <w:proofErr w:type="spellEnd"/>
      <w:r>
        <w:t xml:space="preserve"> </w:t>
      </w:r>
      <w:proofErr w:type="spellStart"/>
      <w:r>
        <w:t>også</w:t>
      </w:r>
      <w:proofErr w:type="spellEnd"/>
      <w:r>
        <w:t xml:space="preserve"> over tid.) Kan </w:t>
      </w:r>
      <w:proofErr w:type="gramStart"/>
      <w:r>
        <w:t>finnes</w:t>
      </w:r>
      <w:proofErr w:type="gramEnd"/>
      <w:r>
        <w:t xml:space="preserve"> </w:t>
      </w:r>
      <w:proofErr w:type="spellStart"/>
      <w:r>
        <w:t>tilbake</w:t>
      </w:r>
      <w:proofErr w:type="spellEnd"/>
      <w:r>
        <w:t xml:space="preserve"> </w:t>
      </w:r>
      <w:proofErr w:type="spellStart"/>
      <w:r>
        <w:t>til</w:t>
      </w:r>
      <w:proofErr w:type="spellEnd"/>
      <w:r>
        <w:t xml:space="preserve"> 1700-tallet.</w:t>
      </w:r>
    </w:p>
    <w:p w:rsidR="00E91695" w:rsidRDefault="00E91695" w:rsidP="00E91695">
      <w:proofErr w:type="spellStart"/>
      <w:r w:rsidRPr="00233693">
        <w:rPr>
          <w:b/>
        </w:rPr>
        <w:t>Folketellinger</w:t>
      </w:r>
      <w:proofErr w:type="spellEnd"/>
      <w:r>
        <w:t xml:space="preserve"> – </w:t>
      </w:r>
      <w:proofErr w:type="spellStart"/>
      <w:r>
        <w:t>Første</w:t>
      </w:r>
      <w:proofErr w:type="spellEnd"/>
      <w:r>
        <w:t xml:space="preserve"> </w:t>
      </w:r>
      <w:proofErr w:type="spellStart"/>
      <w:r>
        <w:t>folketelling</w:t>
      </w:r>
      <w:proofErr w:type="spellEnd"/>
      <w:r>
        <w:t xml:space="preserve"> i Norge er </w:t>
      </w:r>
      <w:proofErr w:type="spellStart"/>
      <w:r>
        <w:t>fra</w:t>
      </w:r>
      <w:proofErr w:type="spellEnd"/>
      <w:r>
        <w:t xml:space="preserve"> 1769 – men den er numerisk - </w:t>
      </w:r>
      <w:proofErr w:type="gramStart"/>
      <w:r>
        <w:t>dvs</w:t>
      </w:r>
      <w:proofErr w:type="gramEnd"/>
      <w:r>
        <w:t xml:space="preserve"> </w:t>
      </w:r>
      <w:proofErr w:type="spellStart"/>
      <w:r>
        <w:t>inneholder</w:t>
      </w:r>
      <w:proofErr w:type="spellEnd"/>
      <w:r>
        <w:t xml:space="preserve"> </w:t>
      </w:r>
      <w:proofErr w:type="spellStart"/>
      <w:r>
        <w:t>ikke</w:t>
      </w:r>
      <w:proofErr w:type="spellEnd"/>
      <w:r>
        <w:t xml:space="preserve"> </w:t>
      </w:r>
      <w:proofErr w:type="spellStart"/>
      <w:r>
        <w:t>navn</w:t>
      </w:r>
      <w:proofErr w:type="spellEnd"/>
      <w:r>
        <w:t xml:space="preserve"> men </w:t>
      </w:r>
      <w:proofErr w:type="spellStart"/>
      <w:r>
        <w:t>kun</w:t>
      </w:r>
      <w:proofErr w:type="spellEnd"/>
      <w:r>
        <w:t xml:space="preserve"> statistiske lister (</w:t>
      </w:r>
      <w:proofErr w:type="spellStart"/>
      <w:r>
        <w:t>kjønn</w:t>
      </w:r>
      <w:proofErr w:type="spellEnd"/>
      <w:r>
        <w:t xml:space="preserve">, </w:t>
      </w:r>
      <w:proofErr w:type="spellStart"/>
      <w:r>
        <w:t>alder</w:t>
      </w:r>
      <w:proofErr w:type="spellEnd"/>
      <w:r>
        <w:t xml:space="preserve">, yrke). </w:t>
      </w:r>
      <w:proofErr w:type="spellStart"/>
      <w:r>
        <w:t>Folketellingen</w:t>
      </w:r>
      <w:proofErr w:type="spellEnd"/>
      <w:r>
        <w:t xml:space="preserve"> 1801 er den </w:t>
      </w:r>
      <w:proofErr w:type="spellStart"/>
      <w:r>
        <w:t>første</w:t>
      </w:r>
      <w:proofErr w:type="spellEnd"/>
      <w:r>
        <w:t xml:space="preserve"> med </w:t>
      </w:r>
      <w:proofErr w:type="spellStart"/>
      <w:r>
        <w:t>navneopptegnelser</w:t>
      </w:r>
      <w:proofErr w:type="spellEnd"/>
      <w:r>
        <w:t xml:space="preserve"> </w:t>
      </w:r>
      <w:proofErr w:type="spellStart"/>
      <w:r>
        <w:t>og</w:t>
      </w:r>
      <w:proofErr w:type="spellEnd"/>
      <w:r>
        <w:t xml:space="preserve"> </w:t>
      </w:r>
      <w:proofErr w:type="spellStart"/>
      <w:r>
        <w:t>her</w:t>
      </w:r>
      <w:proofErr w:type="spellEnd"/>
      <w:r>
        <w:t xml:space="preserve"> kommer </w:t>
      </w:r>
      <w:proofErr w:type="spellStart"/>
      <w:r>
        <w:t>også</w:t>
      </w:r>
      <w:proofErr w:type="spellEnd"/>
      <w:r>
        <w:t xml:space="preserve"> yrke (</w:t>
      </w:r>
      <w:proofErr w:type="spellStart"/>
      <w:r>
        <w:t>f.eks</w:t>
      </w:r>
      <w:proofErr w:type="spellEnd"/>
      <w:r>
        <w:t xml:space="preserve"> </w:t>
      </w:r>
      <w:proofErr w:type="spellStart"/>
      <w:r>
        <w:t>husmann</w:t>
      </w:r>
      <w:proofErr w:type="spellEnd"/>
      <w:r>
        <w:t xml:space="preserve">) fram, men </w:t>
      </w:r>
      <w:proofErr w:type="spellStart"/>
      <w:r>
        <w:t>husmannsplasser</w:t>
      </w:r>
      <w:proofErr w:type="spellEnd"/>
      <w:r>
        <w:t xml:space="preserve"> kan </w:t>
      </w:r>
      <w:proofErr w:type="spellStart"/>
      <w:r>
        <w:t>ikke</w:t>
      </w:r>
      <w:proofErr w:type="spellEnd"/>
      <w:r>
        <w:t xml:space="preserve"> </w:t>
      </w:r>
      <w:proofErr w:type="spellStart"/>
      <w:r>
        <w:t>identifiseres</w:t>
      </w:r>
      <w:proofErr w:type="spellEnd"/>
      <w:r>
        <w:t xml:space="preserve"> med </w:t>
      </w:r>
      <w:proofErr w:type="spellStart"/>
      <w:r>
        <w:t>navn</w:t>
      </w:r>
      <w:proofErr w:type="spellEnd"/>
      <w:r>
        <w:t xml:space="preserve"> i denne </w:t>
      </w:r>
      <w:proofErr w:type="spellStart"/>
      <w:r>
        <w:t>tellingen</w:t>
      </w:r>
      <w:proofErr w:type="spellEnd"/>
      <w:r>
        <w:t xml:space="preserve">. </w:t>
      </w:r>
      <w:proofErr w:type="spellStart"/>
      <w:r>
        <w:t>Dette</w:t>
      </w:r>
      <w:proofErr w:type="spellEnd"/>
      <w:r>
        <w:t xml:space="preserve"> kommer </w:t>
      </w:r>
      <w:proofErr w:type="spellStart"/>
      <w:r>
        <w:t>først</w:t>
      </w:r>
      <w:proofErr w:type="spellEnd"/>
      <w:r>
        <w:t xml:space="preserve"> i </w:t>
      </w:r>
      <w:proofErr w:type="spellStart"/>
      <w:r>
        <w:t>folketellingen</w:t>
      </w:r>
      <w:proofErr w:type="spellEnd"/>
      <w:r>
        <w:t xml:space="preserve"> av 1865. </w:t>
      </w:r>
      <w:proofErr w:type="spellStart"/>
      <w:r>
        <w:t>Videre</w:t>
      </w:r>
      <w:proofErr w:type="spellEnd"/>
      <w:r>
        <w:t xml:space="preserve"> er det </w:t>
      </w:r>
      <w:proofErr w:type="spellStart"/>
      <w:r>
        <w:t>nominative</w:t>
      </w:r>
      <w:proofErr w:type="spellEnd"/>
      <w:r>
        <w:t xml:space="preserve"> </w:t>
      </w:r>
      <w:proofErr w:type="spellStart"/>
      <w:r>
        <w:t>folketellinger</w:t>
      </w:r>
      <w:proofErr w:type="spellEnd"/>
      <w:r>
        <w:t xml:space="preserve"> i 1875, </w:t>
      </w:r>
      <w:proofErr w:type="gramStart"/>
      <w:r>
        <w:t>1891,  1900</w:t>
      </w:r>
      <w:proofErr w:type="gramEnd"/>
      <w:r>
        <w:t xml:space="preserve"> </w:t>
      </w:r>
      <w:proofErr w:type="spellStart"/>
      <w:r>
        <w:t>og</w:t>
      </w:r>
      <w:proofErr w:type="spellEnd"/>
      <w:r>
        <w:t xml:space="preserve"> 1910. </w:t>
      </w:r>
      <w:proofErr w:type="spellStart"/>
      <w:r>
        <w:t>Folketellingene</w:t>
      </w:r>
      <w:proofErr w:type="spellEnd"/>
      <w:r>
        <w:t xml:space="preserve"> for 1801, 1865, 1900 </w:t>
      </w:r>
      <w:proofErr w:type="spellStart"/>
      <w:r>
        <w:t>og</w:t>
      </w:r>
      <w:proofErr w:type="spellEnd"/>
      <w:r>
        <w:t xml:space="preserve"> 1910 er transkriberte </w:t>
      </w:r>
      <w:proofErr w:type="spellStart"/>
      <w:r>
        <w:t>og</w:t>
      </w:r>
      <w:proofErr w:type="spellEnd"/>
      <w:r>
        <w:t xml:space="preserve"> </w:t>
      </w:r>
      <w:proofErr w:type="gramStart"/>
      <w:r>
        <w:t>finnes</w:t>
      </w:r>
      <w:proofErr w:type="gramEnd"/>
      <w:r>
        <w:t xml:space="preserve"> digitalt </w:t>
      </w:r>
      <w:proofErr w:type="spellStart"/>
      <w:r>
        <w:t>tilgjengelig</w:t>
      </w:r>
      <w:proofErr w:type="spellEnd"/>
      <w:r>
        <w:t xml:space="preserve"> på www.digitalarkivet.no.  </w:t>
      </w:r>
      <w:proofErr w:type="spellStart"/>
      <w:r>
        <w:t>Her</w:t>
      </w:r>
      <w:proofErr w:type="spellEnd"/>
      <w:r>
        <w:t xml:space="preserve"> kan man </w:t>
      </w:r>
      <w:proofErr w:type="spellStart"/>
      <w:r>
        <w:t>søke</w:t>
      </w:r>
      <w:proofErr w:type="spellEnd"/>
      <w:r>
        <w:t xml:space="preserve"> etter personer eller </w:t>
      </w:r>
      <w:proofErr w:type="spellStart"/>
      <w:r>
        <w:t>bosted</w:t>
      </w:r>
      <w:proofErr w:type="spellEnd"/>
      <w:r>
        <w:t xml:space="preserve">, </w:t>
      </w:r>
      <w:proofErr w:type="spellStart"/>
      <w:r>
        <w:t>alder</w:t>
      </w:r>
      <w:proofErr w:type="spellEnd"/>
      <w:r>
        <w:t xml:space="preserve"> </w:t>
      </w:r>
      <w:proofErr w:type="spellStart"/>
      <w:r>
        <w:t>og</w:t>
      </w:r>
      <w:proofErr w:type="spellEnd"/>
      <w:r>
        <w:t xml:space="preserve"> yrke for å </w:t>
      </w:r>
      <w:proofErr w:type="spellStart"/>
      <w:r>
        <w:t>nevne</w:t>
      </w:r>
      <w:proofErr w:type="spellEnd"/>
      <w:r>
        <w:t xml:space="preserve"> </w:t>
      </w:r>
      <w:proofErr w:type="spellStart"/>
      <w:r>
        <w:t>noe</w:t>
      </w:r>
      <w:proofErr w:type="spellEnd"/>
      <w:r>
        <w:t xml:space="preserve">. </w:t>
      </w:r>
      <w:proofErr w:type="spellStart"/>
      <w:r>
        <w:t>Nominative</w:t>
      </w:r>
      <w:proofErr w:type="spellEnd"/>
      <w:r>
        <w:t xml:space="preserve"> </w:t>
      </w:r>
      <w:proofErr w:type="spellStart"/>
      <w:r>
        <w:t>folketellinger</w:t>
      </w:r>
      <w:proofErr w:type="spellEnd"/>
      <w:r>
        <w:t xml:space="preserve"> er en </w:t>
      </w:r>
      <w:proofErr w:type="spellStart"/>
      <w:r>
        <w:t>meget</w:t>
      </w:r>
      <w:proofErr w:type="spellEnd"/>
      <w:r>
        <w:t xml:space="preserve"> god </w:t>
      </w:r>
      <w:proofErr w:type="spellStart"/>
      <w:r>
        <w:t>kilde</w:t>
      </w:r>
      <w:proofErr w:type="spellEnd"/>
      <w:r>
        <w:t xml:space="preserve"> på personnivå, men </w:t>
      </w:r>
      <w:proofErr w:type="spellStart"/>
      <w:r>
        <w:t>inneholder</w:t>
      </w:r>
      <w:proofErr w:type="spellEnd"/>
      <w:r>
        <w:t xml:space="preserve"> </w:t>
      </w:r>
      <w:proofErr w:type="spellStart"/>
      <w:r>
        <w:t>også</w:t>
      </w:r>
      <w:proofErr w:type="spellEnd"/>
      <w:r>
        <w:t xml:space="preserve"> </w:t>
      </w:r>
      <w:proofErr w:type="spellStart"/>
      <w:r>
        <w:t>noen</w:t>
      </w:r>
      <w:proofErr w:type="spellEnd"/>
      <w:r>
        <w:t xml:space="preserve"> </w:t>
      </w:r>
      <w:proofErr w:type="spellStart"/>
      <w:r>
        <w:t>opplysninger</w:t>
      </w:r>
      <w:proofErr w:type="spellEnd"/>
      <w:r>
        <w:t xml:space="preserve"> om </w:t>
      </w:r>
      <w:proofErr w:type="spellStart"/>
      <w:r>
        <w:t>bostedet</w:t>
      </w:r>
      <w:proofErr w:type="spellEnd"/>
      <w:r>
        <w:t>.</w:t>
      </w:r>
    </w:p>
    <w:p w:rsidR="00E91695" w:rsidRDefault="00E91695" w:rsidP="00E91695">
      <w:proofErr w:type="spellStart"/>
      <w:r w:rsidRPr="00233693">
        <w:rPr>
          <w:b/>
        </w:rPr>
        <w:t>Kirkebøker</w:t>
      </w:r>
      <w:proofErr w:type="spellEnd"/>
      <w:r>
        <w:t xml:space="preserve"> – </w:t>
      </w:r>
      <w:proofErr w:type="spellStart"/>
      <w:r>
        <w:t>disse</w:t>
      </w:r>
      <w:proofErr w:type="spellEnd"/>
      <w:r>
        <w:t xml:space="preserve"> gir </w:t>
      </w:r>
      <w:proofErr w:type="spellStart"/>
      <w:r>
        <w:t>tilleggsopplysninger</w:t>
      </w:r>
      <w:proofErr w:type="spellEnd"/>
      <w:r>
        <w:t xml:space="preserve"> på individnivå </w:t>
      </w:r>
      <w:proofErr w:type="spellStart"/>
      <w:r>
        <w:t>og</w:t>
      </w:r>
      <w:proofErr w:type="spellEnd"/>
      <w:r>
        <w:t xml:space="preserve"> bygger ut </w:t>
      </w:r>
      <w:proofErr w:type="spellStart"/>
      <w:r>
        <w:t>informasjon</w:t>
      </w:r>
      <w:proofErr w:type="spellEnd"/>
      <w:r>
        <w:t xml:space="preserve"> man kan finne i </w:t>
      </w:r>
      <w:proofErr w:type="spellStart"/>
      <w:r>
        <w:t>folketellinger</w:t>
      </w:r>
      <w:proofErr w:type="spellEnd"/>
      <w:r>
        <w:t>, (</w:t>
      </w:r>
      <w:proofErr w:type="spellStart"/>
      <w:r>
        <w:t>fødsel</w:t>
      </w:r>
      <w:proofErr w:type="spellEnd"/>
      <w:r>
        <w:t xml:space="preserve">, vigsel, </w:t>
      </w:r>
      <w:proofErr w:type="spellStart"/>
      <w:r>
        <w:t>død</w:t>
      </w:r>
      <w:proofErr w:type="spellEnd"/>
      <w:r>
        <w:t xml:space="preserve">, flytting). </w:t>
      </w:r>
      <w:proofErr w:type="spellStart"/>
      <w:r>
        <w:t>Kirkebøker</w:t>
      </w:r>
      <w:proofErr w:type="spellEnd"/>
      <w:r>
        <w:t xml:space="preserve"> fram </w:t>
      </w:r>
      <w:proofErr w:type="spellStart"/>
      <w:r>
        <w:t>til</w:t>
      </w:r>
      <w:proofErr w:type="spellEnd"/>
      <w:r>
        <w:t xml:space="preserve"> ca 1930 er </w:t>
      </w:r>
      <w:proofErr w:type="spellStart"/>
      <w:r>
        <w:t>digitalisert</w:t>
      </w:r>
      <w:proofErr w:type="spellEnd"/>
      <w:r>
        <w:t xml:space="preserve"> </w:t>
      </w:r>
      <w:proofErr w:type="spellStart"/>
      <w:r>
        <w:t>og</w:t>
      </w:r>
      <w:proofErr w:type="spellEnd"/>
      <w:r>
        <w:t xml:space="preserve"> </w:t>
      </w:r>
      <w:proofErr w:type="gramStart"/>
      <w:r>
        <w:t>finnes</w:t>
      </w:r>
      <w:proofErr w:type="gramEnd"/>
      <w:r>
        <w:t xml:space="preserve"> fritt </w:t>
      </w:r>
      <w:proofErr w:type="spellStart"/>
      <w:r>
        <w:t>tilgjengelig</w:t>
      </w:r>
      <w:proofErr w:type="spellEnd"/>
      <w:r>
        <w:t xml:space="preserve"> på </w:t>
      </w:r>
      <w:hyperlink r:id="rId7" w:history="1">
        <w:r w:rsidRPr="009D1A67">
          <w:rPr>
            <w:rStyle w:val="Hyperlnk"/>
          </w:rPr>
          <w:t>www.digitalarkivet.no</w:t>
        </w:r>
      </w:hyperlink>
      <w:r>
        <w:t>.</w:t>
      </w:r>
    </w:p>
    <w:p w:rsidR="00E91695" w:rsidRDefault="00E91695" w:rsidP="00E91695">
      <w:proofErr w:type="spellStart"/>
      <w:r w:rsidRPr="00233693">
        <w:rPr>
          <w:b/>
        </w:rPr>
        <w:t>Kirkeregnskaper</w:t>
      </w:r>
      <w:proofErr w:type="spellEnd"/>
      <w:r>
        <w:t xml:space="preserve"> – </w:t>
      </w:r>
      <w:proofErr w:type="spellStart"/>
      <w:r>
        <w:t>inneholder</w:t>
      </w:r>
      <w:proofErr w:type="spellEnd"/>
      <w:r>
        <w:t xml:space="preserve"> </w:t>
      </w:r>
      <w:proofErr w:type="spellStart"/>
      <w:r>
        <w:t>ofte</w:t>
      </w:r>
      <w:proofErr w:type="spellEnd"/>
      <w:r>
        <w:t xml:space="preserve"> </w:t>
      </w:r>
      <w:proofErr w:type="spellStart"/>
      <w:r>
        <w:t>fortegnelse</w:t>
      </w:r>
      <w:proofErr w:type="spellEnd"/>
      <w:r>
        <w:t>/</w:t>
      </w:r>
      <w:proofErr w:type="spellStart"/>
      <w:r>
        <w:t>manntall</w:t>
      </w:r>
      <w:proofErr w:type="spellEnd"/>
      <w:r>
        <w:t xml:space="preserve"> over innerster </w:t>
      </w:r>
      <w:proofErr w:type="spellStart"/>
      <w:r>
        <w:t>og</w:t>
      </w:r>
      <w:proofErr w:type="spellEnd"/>
      <w:r>
        <w:t xml:space="preserve"> </w:t>
      </w:r>
      <w:proofErr w:type="spellStart"/>
      <w:r>
        <w:t>husmenn</w:t>
      </w:r>
      <w:proofErr w:type="spellEnd"/>
      <w:r>
        <w:t xml:space="preserve"> som </w:t>
      </w:r>
      <w:proofErr w:type="spellStart"/>
      <w:r>
        <w:t>bruker</w:t>
      </w:r>
      <w:proofErr w:type="spellEnd"/>
      <w:r>
        <w:t xml:space="preserve"> </w:t>
      </w:r>
      <w:proofErr w:type="spellStart"/>
      <w:r>
        <w:t>kirkens</w:t>
      </w:r>
      <w:proofErr w:type="spellEnd"/>
      <w:r>
        <w:t xml:space="preserve"> gods. </w:t>
      </w:r>
      <w:proofErr w:type="gramStart"/>
      <w:r>
        <w:t>Finnes</w:t>
      </w:r>
      <w:proofErr w:type="gramEnd"/>
      <w:r>
        <w:t xml:space="preserve"> relativt </w:t>
      </w:r>
      <w:proofErr w:type="spellStart"/>
      <w:r>
        <w:t>godt</w:t>
      </w:r>
      <w:proofErr w:type="spellEnd"/>
      <w:r>
        <w:t xml:space="preserve"> </w:t>
      </w:r>
      <w:proofErr w:type="spellStart"/>
      <w:r>
        <w:t>bevart</w:t>
      </w:r>
      <w:proofErr w:type="spellEnd"/>
      <w:r>
        <w:t xml:space="preserve"> for </w:t>
      </w:r>
      <w:proofErr w:type="spellStart"/>
      <w:r>
        <w:t>Stange</w:t>
      </w:r>
      <w:proofErr w:type="spellEnd"/>
      <w:r>
        <w:t xml:space="preserve">. </w:t>
      </w:r>
      <w:proofErr w:type="spellStart"/>
      <w:r>
        <w:t>Her</w:t>
      </w:r>
      <w:proofErr w:type="spellEnd"/>
      <w:r>
        <w:t xml:space="preserve"> kan </w:t>
      </w:r>
      <w:proofErr w:type="spellStart"/>
      <w:r>
        <w:t>også</w:t>
      </w:r>
      <w:proofErr w:type="spellEnd"/>
      <w:r>
        <w:t xml:space="preserve"> </w:t>
      </w:r>
      <w:proofErr w:type="spellStart"/>
      <w:r>
        <w:t>ulike</w:t>
      </w:r>
      <w:proofErr w:type="spellEnd"/>
      <w:r>
        <w:t xml:space="preserve"> </w:t>
      </w:r>
      <w:proofErr w:type="spellStart"/>
      <w:r>
        <w:t>vilkår</w:t>
      </w:r>
      <w:proofErr w:type="spellEnd"/>
      <w:r>
        <w:t xml:space="preserve"> </w:t>
      </w:r>
      <w:proofErr w:type="gramStart"/>
      <w:r>
        <w:t>for</w:t>
      </w:r>
      <w:proofErr w:type="gramEnd"/>
      <w:r>
        <w:t xml:space="preserve"> </w:t>
      </w:r>
      <w:proofErr w:type="spellStart"/>
      <w:r>
        <w:t>husmenn</w:t>
      </w:r>
      <w:proofErr w:type="spellEnd"/>
      <w:r>
        <w:t>/innerster framgå.</w:t>
      </w:r>
    </w:p>
    <w:p w:rsidR="00E91695" w:rsidRDefault="00E91695" w:rsidP="00E91695">
      <w:proofErr w:type="spellStart"/>
      <w:r w:rsidRPr="00233693">
        <w:rPr>
          <w:b/>
        </w:rPr>
        <w:t>Amtmennens</w:t>
      </w:r>
      <w:proofErr w:type="spellEnd"/>
      <w:r w:rsidRPr="00233693">
        <w:rPr>
          <w:b/>
        </w:rPr>
        <w:t xml:space="preserve"> 5-årsberetninger (</w:t>
      </w:r>
      <w:proofErr w:type="spellStart"/>
      <w:r w:rsidRPr="00233693">
        <w:rPr>
          <w:b/>
        </w:rPr>
        <w:t>trykte</w:t>
      </w:r>
      <w:proofErr w:type="spellEnd"/>
      <w:r w:rsidRPr="00233693">
        <w:rPr>
          <w:b/>
        </w:rPr>
        <w:t xml:space="preserve">) </w:t>
      </w:r>
      <w:proofErr w:type="spellStart"/>
      <w:r w:rsidRPr="00233693">
        <w:rPr>
          <w:b/>
        </w:rPr>
        <w:t>og</w:t>
      </w:r>
      <w:proofErr w:type="spellEnd"/>
      <w:r w:rsidRPr="00233693">
        <w:rPr>
          <w:b/>
        </w:rPr>
        <w:t xml:space="preserve"> </w:t>
      </w:r>
      <w:proofErr w:type="spellStart"/>
      <w:r w:rsidRPr="00233693">
        <w:rPr>
          <w:b/>
        </w:rPr>
        <w:t>forarbeidene</w:t>
      </w:r>
      <w:proofErr w:type="spellEnd"/>
      <w:r w:rsidRPr="00233693">
        <w:rPr>
          <w:b/>
        </w:rPr>
        <w:t xml:space="preserve"> </w:t>
      </w:r>
      <w:proofErr w:type="spellStart"/>
      <w:r w:rsidRPr="00233693">
        <w:rPr>
          <w:b/>
        </w:rPr>
        <w:t>til</w:t>
      </w:r>
      <w:proofErr w:type="spellEnd"/>
      <w:r w:rsidRPr="00233693">
        <w:rPr>
          <w:b/>
        </w:rPr>
        <w:t xml:space="preserve"> </w:t>
      </w:r>
      <w:proofErr w:type="spellStart"/>
      <w:r w:rsidRPr="00233693">
        <w:rPr>
          <w:b/>
        </w:rPr>
        <w:t>disse</w:t>
      </w:r>
      <w:proofErr w:type="spellEnd"/>
      <w:r w:rsidRPr="00233693">
        <w:rPr>
          <w:b/>
        </w:rPr>
        <w:t xml:space="preserve"> (</w:t>
      </w:r>
      <w:proofErr w:type="spellStart"/>
      <w:r w:rsidRPr="00233693">
        <w:rPr>
          <w:b/>
        </w:rPr>
        <w:t>utrykte</w:t>
      </w:r>
      <w:proofErr w:type="spellEnd"/>
      <w:r>
        <w:t xml:space="preserve">). </w:t>
      </w:r>
      <w:proofErr w:type="spellStart"/>
      <w:r>
        <w:t>Lensmenns</w:t>
      </w:r>
      <w:proofErr w:type="spellEnd"/>
      <w:r>
        <w:t xml:space="preserve"> </w:t>
      </w:r>
      <w:proofErr w:type="spellStart"/>
      <w:r>
        <w:t>innberetninger</w:t>
      </w:r>
      <w:proofErr w:type="spellEnd"/>
      <w:r>
        <w:t xml:space="preserve"> om </w:t>
      </w:r>
      <w:proofErr w:type="spellStart"/>
      <w:r>
        <w:t>økonomiske</w:t>
      </w:r>
      <w:proofErr w:type="spellEnd"/>
      <w:r>
        <w:t xml:space="preserve"> </w:t>
      </w:r>
      <w:proofErr w:type="spellStart"/>
      <w:r>
        <w:t>forhold</w:t>
      </w:r>
      <w:proofErr w:type="spellEnd"/>
      <w:r>
        <w:t xml:space="preserve"> gir god </w:t>
      </w:r>
      <w:proofErr w:type="spellStart"/>
      <w:r>
        <w:t>innsikt</w:t>
      </w:r>
      <w:proofErr w:type="spellEnd"/>
      <w:r>
        <w:t xml:space="preserve"> i </w:t>
      </w:r>
      <w:proofErr w:type="spellStart"/>
      <w:r>
        <w:t>bla</w:t>
      </w:r>
      <w:proofErr w:type="spellEnd"/>
      <w:r>
        <w:t xml:space="preserve"> </w:t>
      </w:r>
      <w:proofErr w:type="spellStart"/>
      <w:r>
        <w:t>økonomiske</w:t>
      </w:r>
      <w:proofErr w:type="spellEnd"/>
      <w:r>
        <w:t xml:space="preserve"> </w:t>
      </w:r>
      <w:proofErr w:type="spellStart"/>
      <w:r>
        <w:t>forhold</w:t>
      </w:r>
      <w:proofErr w:type="spellEnd"/>
      <w:r>
        <w:t xml:space="preserve">, tidvis </w:t>
      </w:r>
      <w:proofErr w:type="spellStart"/>
      <w:r>
        <w:t>også</w:t>
      </w:r>
      <w:proofErr w:type="spellEnd"/>
      <w:r>
        <w:t xml:space="preserve"> om </w:t>
      </w:r>
      <w:proofErr w:type="spellStart"/>
      <w:r>
        <w:t>husmenn</w:t>
      </w:r>
      <w:proofErr w:type="spellEnd"/>
      <w:r>
        <w:t xml:space="preserve"> </w:t>
      </w:r>
      <w:proofErr w:type="spellStart"/>
      <w:r>
        <w:t>spesielt</w:t>
      </w:r>
      <w:proofErr w:type="spellEnd"/>
      <w:r>
        <w:t xml:space="preserve">. </w:t>
      </w:r>
      <w:proofErr w:type="gramStart"/>
      <w:r>
        <w:t>Finnes</w:t>
      </w:r>
      <w:proofErr w:type="gramEnd"/>
      <w:r>
        <w:t xml:space="preserve"> </w:t>
      </w:r>
      <w:proofErr w:type="spellStart"/>
      <w:r>
        <w:t>godt</w:t>
      </w:r>
      <w:proofErr w:type="spellEnd"/>
      <w:r>
        <w:t xml:space="preserve"> </w:t>
      </w:r>
      <w:proofErr w:type="spellStart"/>
      <w:r>
        <w:t>bevart</w:t>
      </w:r>
      <w:proofErr w:type="spellEnd"/>
      <w:r>
        <w:t xml:space="preserve"> for Hedmark </w:t>
      </w:r>
      <w:proofErr w:type="spellStart"/>
      <w:r>
        <w:t>tilbake</w:t>
      </w:r>
      <w:proofErr w:type="spellEnd"/>
      <w:r>
        <w:t xml:space="preserve"> </w:t>
      </w:r>
      <w:proofErr w:type="spellStart"/>
      <w:r>
        <w:t>til</w:t>
      </w:r>
      <w:proofErr w:type="spellEnd"/>
      <w:r>
        <w:t xml:space="preserve"> ca 1820.</w:t>
      </w:r>
    </w:p>
    <w:p w:rsidR="00E91695" w:rsidRDefault="00E91695" w:rsidP="00E91695">
      <w:r w:rsidRPr="00233693">
        <w:rPr>
          <w:b/>
        </w:rPr>
        <w:t xml:space="preserve">Privatarkiver </w:t>
      </w:r>
      <w:r>
        <w:t xml:space="preserve">– gårds- </w:t>
      </w:r>
      <w:proofErr w:type="spellStart"/>
      <w:r>
        <w:t>og</w:t>
      </w:r>
      <w:proofErr w:type="spellEnd"/>
      <w:r>
        <w:t xml:space="preserve"> bedriftsarkiver. Kan ha </w:t>
      </w:r>
      <w:proofErr w:type="spellStart"/>
      <w:r>
        <w:t>spredt</w:t>
      </w:r>
      <w:proofErr w:type="spellEnd"/>
      <w:r>
        <w:t xml:space="preserve"> </w:t>
      </w:r>
      <w:proofErr w:type="spellStart"/>
      <w:r>
        <w:t>informasjon</w:t>
      </w:r>
      <w:proofErr w:type="spellEnd"/>
      <w:r>
        <w:t xml:space="preserve"> om </w:t>
      </w:r>
      <w:proofErr w:type="spellStart"/>
      <w:r>
        <w:t>husmenn</w:t>
      </w:r>
      <w:proofErr w:type="spellEnd"/>
      <w:r>
        <w:t xml:space="preserve"> </w:t>
      </w:r>
      <w:proofErr w:type="spellStart"/>
      <w:r>
        <w:t>og</w:t>
      </w:r>
      <w:proofErr w:type="spellEnd"/>
      <w:r>
        <w:t xml:space="preserve"> </w:t>
      </w:r>
      <w:proofErr w:type="spellStart"/>
      <w:r>
        <w:t>husmannsplasser</w:t>
      </w:r>
      <w:proofErr w:type="spellEnd"/>
      <w:r>
        <w:t xml:space="preserve">. Mer </w:t>
      </w:r>
      <w:proofErr w:type="spellStart"/>
      <w:r>
        <w:t>tilfeldig</w:t>
      </w:r>
      <w:proofErr w:type="spellEnd"/>
      <w:r>
        <w:t xml:space="preserve"> </w:t>
      </w:r>
      <w:proofErr w:type="spellStart"/>
      <w:r>
        <w:t>hva</w:t>
      </w:r>
      <w:proofErr w:type="spellEnd"/>
      <w:r>
        <w:t xml:space="preserve"> som er </w:t>
      </w:r>
      <w:proofErr w:type="spellStart"/>
      <w:r>
        <w:t>bevart</w:t>
      </w:r>
      <w:proofErr w:type="spellEnd"/>
      <w:r>
        <w:t xml:space="preserve"> av </w:t>
      </w:r>
      <w:proofErr w:type="spellStart"/>
      <w:r>
        <w:t>dette</w:t>
      </w:r>
      <w:proofErr w:type="spellEnd"/>
      <w:r>
        <w:t xml:space="preserve"> materialet.</w:t>
      </w:r>
    </w:p>
    <w:p w:rsidR="00E91695" w:rsidRDefault="00E91695" w:rsidP="00E91695">
      <w:r w:rsidRPr="00233693">
        <w:rPr>
          <w:b/>
        </w:rPr>
        <w:t>Kartmateriale</w:t>
      </w:r>
      <w:r>
        <w:t xml:space="preserve">. Kan </w:t>
      </w:r>
      <w:proofErr w:type="spellStart"/>
      <w:r>
        <w:t>indikere</w:t>
      </w:r>
      <w:proofErr w:type="spellEnd"/>
      <w:r>
        <w:t xml:space="preserve"> </w:t>
      </w:r>
      <w:proofErr w:type="spellStart"/>
      <w:r>
        <w:t>plassering</w:t>
      </w:r>
      <w:proofErr w:type="spellEnd"/>
      <w:r>
        <w:t xml:space="preserve"> av </w:t>
      </w:r>
      <w:proofErr w:type="spellStart"/>
      <w:r>
        <w:t>husmannsplasser</w:t>
      </w:r>
      <w:proofErr w:type="spellEnd"/>
      <w:r>
        <w:t xml:space="preserve">. </w:t>
      </w:r>
      <w:proofErr w:type="spellStart"/>
      <w:r>
        <w:t>Tilfeldig</w:t>
      </w:r>
      <w:proofErr w:type="spellEnd"/>
      <w:r>
        <w:t xml:space="preserve"> </w:t>
      </w:r>
      <w:proofErr w:type="spellStart"/>
      <w:r>
        <w:t>hva</w:t>
      </w:r>
      <w:proofErr w:type="spellEnd"/>
      <w:r>
        <w:t xml:space="preserve"> som </w:t>
      </w:r>
      <w:proofErr w:type="gramStart"/>
      <w:r>
        <w:t>finnes</w:t>
      </w:r>
      <w:proofErr w:type="gramEnd"/>
      <w:r>
        <w:t>.</w:t>
      </w:r>
    </w:p>
    <w:p w:rsidR="00E91695" w:rsidRDefault="00E91695" w:rsidP="00E91695">
      <w:proofErr w:type="spellStart"/>
      <w:r>
        <w:t>Kildetilfanget</w:t>
      </w:r>
      <w:proofErr w:type="spellEnd"/>
      <w:r>
        <w:t xml:space="preserve"> i Norge er </w:t>
      </w:r>
      <w:proofErr w:type="spellStart"/>
      <w:r>
        <w:t>generelt</w:t>
      </w:r>
      <w:proofErr w:type="spellEnd"/>
      <w:r>
        <w:t xml:space="preserve"> </w:t>
      </w:r>
      <w:proofErr w:type="spellStart"/>
      <w:r>
        <w:t>godt</w:t>
      </w:r>
      <w:proofErr w:type="spellEnd"/>
      <w:r>
        <w:t xml:space="preserve">, men etter </w:t>
      </w:r>
      <w:proofErr w:type="spellStart"/>
      <w:r>
        <w:t>gjennomgangen</w:t>
      </w:r>
      <w:proofErr w:type="spellEnd"/>
      <w:r>
        <w:t xml:space="preserve"> </w:t>
      </w:r>
      <w:proofErr w:type="spellStart"/>
      <w:r>
        <w:t>foretatt</w:t>
      </w:r>
      <w:proofErr w:type="spellEnd"/>
      <w:r>
        <w:t xml:space="preserve"> i </w:t>
      </w:r>
      <w:proofErr w:type="spellStart"/>
      <w:r>
        <w:t>work</w:t>
      </w:r>
      <w:proofErr w:type="spellEnd"/>
      <w:r>
        <w:t xml:space="preserve">-shopen synes det som om detaljeringsgraden </w:t>
      </w:r>
      <w:proofErr w:type="spellStart"/>
      <w:r>
        <w:t>og</w:t>
      </w:r>
      <w:proofErr w:type="spellEnd"/>
      <w:r>
        <w:t xml:space="preserve"> </w:t>
      </w:r>
      <w:proofErr w:type="spellStart"/>
      <w:r>
        <w:t>tilfanget</w:t>
      </w:r>
      <w:proofErr w:type="spellEnd"/>
      <w:r>
        <w:t xml:space="preserve"> på svenske </w:t>
      </w:r>
      <w:proofErr w:type="spellStart"/>
      <w:r>
        <w:t>kilder</w:t>
      </w:r>
      <w:proofErr w:type="spellEnd"/>
      <w:r>
        <w:t xml:space="preserve"> </w:t>
      </w:r>
      <w:proofErr w:type="spellStart"/>
      <w:r>
        <w:t>til</w:t>
      </w:r>
      <w:proofErr w:type="spellEnd"/>
      <w:r>
        <w:t xml:space="preserve"> </w:t>
      </w:r>
      <w:proofErr w:type="spellStart"/>
      <w:r>
        <w:t>husmannsvesenet</w:t>
      </w:r>
      <w:proofErr w:type="spellEnd"/>
      <w:r>
        <w:t xml:space="preserve"> er enda </w:t>
      </w:r>
      <w:proofErr w:type="spellStart"/>
      <w:r>
        <w:t>bedre</w:t>
      </w:r>
      <w:proofErr w:type="spellEnd"/>
      <w:r>
        <w:t xml:space="preserve">. </w:t>
      </w:r>
      <w:proofErr w:type="spellStart"/>
      <w:r>
        <w:t>Dette</w:t>
      </w:r>
      <w:proofErr w:type="spellEnd"/>
      <w:r>
        <w:t xml:space="preserve"> vil vise seg </w:t>
      </w:r>
      <w:proofErr w:type="spellStart"/>
      <w:r>
        <w:t>ettersom</w:t>
      </w:r>
      <w:proofErr w:type="spellEnd"/>
      <w:r>
        <w:t xml:space="preserve"> </w:t>
      </w:r>
      <w:proofErr w:type="spellStart"/>
      <w:r>
        <w:t>prosjektet</w:t>
      </w:r>
      <w:proofErr w:type="spellEnd"/>
      <w:r>
        <w:t xml:space="preserve"> utvikler seg. </w:t>
      </w:r>
      <w:proofErr w:type="spellStart"/>
      <w:r>
        <w:t>Trykte</w:t>
      </w:r>
      <w:proofErr w:type="spellEnd"/>
      <w:r>
        <w:t xml:space="preserve"> </w:t>
      </w:r>
      <w:proofErr w:type="spellStart"/>
      <w:r>
        <w:t>kilder</w:t>
      </w:r>
      <w:proofErr w:type="spellEnd"/>
      <w:r>
        <w:t xml:space="preserve"> som </w:t>
      </w:r>
      <w:proofErr w:type="spellStart"/>
      <w:r>
        <w:t>lovarbeider</w:t>
      </w:r>
      <w:proofErr w:type="spellEnd"/>
      <w:r>
        <w:t xml:space="preserve">, matrikler, </w:t>
      </w:r>
      <w:proofErr w:type="spellStart"/>
      <w:r>
        <w:t>gårdsnavnsoversikter</w:t>
      </w:r>
      <w:proofErr w:type="spellEnd"/>
      <w:r>
        <w:t xml:space="preserve"> </w:t>
      </w:r>
      <w:proofErr w:type="spellStart"/>
      <w:r>
        <w:t>m.v</w:t>
      </w:r>
      <w:proofErr w:type="spellEnd"/>
      <w:r>
        <w:t xml:space="preserve"> er </w:t>
      </w:r>
      <w:proofErr w:type="spellStart"/>
      <w:r>
        <w:t>også</w:t>
      </w:r>
      <w:proofErr w:type="spellEnd"/>
      <w:r>
        <w:t xml:space="preserve"> viktige </w:t>
      </w:r>
      <w:proofErr w:type="spellStart"/>
      <w:r>
        <w:t>kilder</w:t>
      </w:r>
      <w:proofErr w:type="spellEnd"/>
      <w:r>
        <w:t xml:space="preserve"> </w:t>
      </w:r>
      <w:proofErr w:type="spellStart"/>
      <w:r>
        <w:t>til</w:t>
      </w:r>
      <w:proofErr w:type="spellEnd"/>
      <w:r>
        <w:t xml:space="preserve"> </w:t>
      </w:r>
      <w:proofErr w:type="spellStart"/>
      <w:r>
        <w:t>informasjon</w:t>
      </w:r>
      <w:proofErr w:type="spellEnd"/>
      <w:r>
        <w:t>.</w:t>
      </w:r>
    </w:p>
    <w:p w:rsidR="007F2051" w:rsidRDefault="007F2051" w:rsidP="00706507">
      <w:r>
        <w:t>Onsdagseftermiddagen tillbringades i fält</w:t>
      </w:r>
      <w:r w:rsidR="00DB6661">
        <w:t>, med efterföljande diskussion vid ”hemkomst”</w:t>
      </w:r>
      <w:r>
        <w:t>. Till följd av avverkning besöktes endast fyra av fem pl</w:t>
      </w:r>
      <w:r w:rsidR="00C44C6F">
        <w:t>anerade torp</w:t>
      </w:r>
      <w:bookmarkStart w:id="0" w:name="_GoBack"/>
      <w:bookmarkEnd w:id="0"/>
      <w:r>
        <w:t xml:space="preserve">. De torp som besöktes var (i besöksordning) </w:t>
      </w:r>
      <w:proofErr w:type="spellStart"/>
      <w:r>
        <w:t>Källras</w:t>
      </w:r>
      <w:proofErr w:type="spellEnd"/>
      <w:r>
        <w:t xml:space="preserve">, Myren, </w:t>
      </w:r>
      <w:proofErr w:type="spellStart"/>
      <w:r>
        <w:t>Rattika</w:t>
      </w:r>
      <w:proofErr w:type="spellEnd"/>
      <w:r>
        <w:t xml:space="preserve"> och Nybacka. Samtliga återfanns på häradskartan från 1890. </w:t>
      </w:r>
    </w:p>
    <w:p w:rsidR="007F2051" w:rsidRDefault="007F2051" w:rsidP="00706507">
      <w:proofErr w:type="spellStart"/>
      <w:r>
        <w:t>Källras</w:t>
      </w:r>
      <w:proofErr w:type="spellEnd"/>
      <w:r>
        <w:t xml:space="preserve"> hade en förhållandevis stor husgrund och ett stort område med fossil åkermark. Vad som föreföll vara en äldre husgrund påträffades på en terrass nedom gårdstomten i </w:t>
      </w:r>
      <w:r w:rsidR="00B21570">
        <w:t>krönläge.</w:t>
      </w:r>
      <w:r w:rsidR="00B21570" w:rsidRPr="00B21570">
        <w:t xml:space="preserve"> I En husförhörslängd från Bogens kyrkoarkiv för åren 1851-1855 kunde vi se namnet </w:t>
      </w:r>
      <w:proofErr w:type="spellStart"/>
      <w:r w:rsidR="00B21570" w:rsidRPr="00B21570">
        <w:t>Källras</w:t>
      </w:r>
      <w:proofErr w:type="spellEnd"/>
      <w:r w:rsidR="00B21570" w:rsidRPr="00B21570">
        <w:t xml:space="preserve"> (eller Källeras) och bland annat information om de personer som då troligen bodde på torpet. På </w:t>
      </w:r>
      <w:proofErr w:type="spellStart"/>
      <w:r w:rsidR="00B21570" w:rsidRPr="00B21570">
        <w:t>Källras</w:t>
      </w:r>
      <w:proofErr w:type="spellEnd"/>
      <w:r w:rsidR="00B21570" w:rsidRPr="00B21570">
        <w:t xml:space="preserve"> fann vi </w:t>
      </w:r>
      <w:proofErr w:type="gramStart"/>
      <w:r w:rsidR="00B21570" w:rsidRPr="00B21570">
        <w:t>tex</w:t>
      </w:r>
      <w:proofErr w:type="gramEnd"/>
      <w:r w:rsidR="00B21570" w:rsidRPr="00B21570">
        <w:t xml:space="preserve"> inhyses Olof Olsson, född 1893 i Gunnarskog och hans hustru Brita Jansdotter född 1888, också hon i Gunnarskog. Även om det kan finnas husförhörslängd för tidigare år än 1851 där </w:t>
      </w:r>
      <w:r w:rsidR="00B21570" w:rsidRPr="00B21570">
        <w:lastRenderedPageBreak/>
        <w:t xml:space="preserve">torpnamnet förekommer är det inget man kan vara säker på. Ofta förändras namn på orter över tid och torp/platser tillkommer etc.  </w:t>
      </w:r>
      <w:r w:rsidRPr="00B21570">
        <w:t xml:space="preserve">Finnskogsleden passerar </w:t>
      </w:r>
      <w:proofErr w:type="spellStart"/>
      <w:r w:rsidRPr="00B21570">
        <w:t>Källras</w:t>
      </w:r>
      <w:proofErr w:type="spellEnd"/>
      <w:r w:rsidRPr="00B21570">
        <w:t>, som var skyltat på flera</w:t>
      </w:r>
      <w:r>
        <w:t xml:space="preserve"> sätt. </w:t>
      </w:r>
      <w:r w:rsidR="00FB2EEA">
        <w:t>Området var avverkat, med</w:t>
      </w:r>
      <w:r>
        <w:t xml:space="preserve"> kulturstubbar markera</w:t>
      </w:r>
      <w:r w:rsidR="00FB2EEA">
        <w:t>nde flera lämningar. Trots dess</w:t>
      </w:r>
      <w:r>
        <w:t xml:space="preserve">a fanns körskador i den fossila åkermarken. Besöket vid </w:t>
      </w:r>
      <w:proofErr w:type="spellStart"/>
      <w:r>
        <w:t>Källras</w:t>
      </w:r>
      <w:proofErr w:type="spellEnd"/>
      <w:r>
        <w:t xml:space="preserve"> ger anledning att reflektera över torpens dateringar, inte minst i relation till skriftliga källor </w:t>
      </w:r>
      <w:r w:rsidR="00FB2EEA">
        <w:t xml:space="preserve">och lagstiftningens 1850-gräns, och om förhållandet </w:t>
      </w:r>
      <w:proofErr w:type="gramStart"/>
      <w:r w:rsidR="00FB2EEA">
        <w:t>torp / gårdar</w:t>
      </w:r>
      <w:proofErr w:type="gramEnd"/>
      <w:r w:rsidR="00FB2EEA">
        <w:t>. Kan gårdar ”gömma sig” bland torpen av t ex skatteskäl?</w:t>
      </w:r>
    </w:p>
    <w:p w:rsidR="007F2051" w:rsidRDefault="007F2051" w:rsidP="00706507">
      <w:r>
        <w:t>Myren var en liten lämning, med små splittrade fossila åkrar. En möjlig tjärframställningsplats påträffades.</w:t>
      </w:r>
      <w:r w:rsidR="002265A9">
        <w:t xml:space="preserve"> Med tanke på de små splittrade åkrarna har det funnits behov av bisysslor och biinkomster. Bisysslorna och deras betydelse är viktiga aspekter för torp-problematiken.</w:t>
      </w:r>
    </w:p>
    <w:p w:rsidR="002265A9" w:rsidRDefault="002265A9" w:rsidP="00706507">
      <w:proofErr w:type="spellStart"/>
      <w:r>
        <w:t>Rattika</w:t>
      </w:r>
      <w:proofErr w:type="spellEnd"/>
      <w:r>
        <w:t xml:space="preserve"> var en förhållandevis stor bebyggelselämning med stor husgrund och ansenlig fossil åkermark. Namnet vittnar om att det varit fråga om en finnbosättning. Även för </w:t>
      </w:r>
      <w:proofErr w:type="spellStart"/>
      <w:r>
        <w:t>Rattika</w:t>
      </w:r>
      <w:proofErr w:type="spellEnd"/>
      <w:r>
        <w:t xml:space="preserve"> medfördes uppgift </w:t>
      </w:r>
      <w:r w:rsidRPr="00DE06B0">
        <w:t xml:space="preserve">ur </w:t>
      </w:r>
      <w:r w:rsidR="00DE06B0" w:rsidRPr="00DE06B0">
        <w:t xml:space="preserve">husförhörslängd, Bogens kyrkoarkiv, för åren 1851-1855. I husförhörslängden nämns </w:t>
      </w:r>
      <w:proofErr w:type="spellStart"/>
      <w:r w:rsidR="00DE06B0" w:rsidRPr="00DE06B0">
        <w:t>Rattika</w:t>
      </w:r>
      <w:proofErr w:type="spellEnd"/>
      <w:r w:rsidR="00DE06B0" w:rsidRPr="00DE06B0">
        <w:t xml:space="preserve"> som </w:t>
      </w:r>
      <w:proofErr w:type="spellStart"/>
      <w:r w:rsidR="00DE06B0" w:rsidRPr="00DE06B0">
        <w:t>Rattiketomta</w:t>
      </w:r>
      <w:proofErr w:type="spellEnd"/>
      <w:r w:rsidR="00DE06B0" w:rsidRPr="00DE06B0">
        <w:t xml:space="preserve"> och där framgick bland annat att torparen Per Olsson, född 1888 i Eda, och hans hustru Lena Jansdotter, född 1891 i Gunnarskog, bodde.  Inte heller i </w:t>
      </w:r>
      <w:proofErr w:type="spellStart"/>
      <w:r w:rsidR="00DE06B0" w:rsidRPr="00DE06B0">
        <w:t>Rattika</w:t>
      </w:r>
      <w:proofErr w:type="spellEnd"/>
      <w:r w:rsidR="00DE06B0" w:rsidRPr="00DE06B0">
        <w:t xml:space="preserve">-fallet vet vi i nuläget huruvida det finns tillgång till äldre källmaterial som kan bekräfta platsen. </w:t>
      </w:r>
      <w:r w:rsidR="00317C7A" w:rsidRPr="00DE06B0">
        <w:t>Liksom</w:t>
      </w:r>
      <w:r w:rsidR="00317C7A">
        <w:t xml:space="preserve"> för </w:t>
      </w:r>
      <w:proofErr w:type="spellStart"/>
      <w:r w:rsidR="00317C7A">
        <w:t>Källras</w:t>
      </w:r>
      <w:proofErr w:type="spellEnd"/>
      <w:r w:rsidR="00317C7A">
        <w:t xml:space="preserve"> fanns anledning att reflektera över relationen </w:t>
      </w:r>
      <w:proofErr w:type="gramStart"/>
      <w:r w:rsidR="00317C7A">
        <w:t>torp / gårdar</w:t>
      </w:r>
      <w:proofErr w:type="gramEnd"/>
      <w:r w:rsidR="00317C7A">
        <w:t xml:space="preserve">. För </w:t>
      </w:r>
      <w:proofErr w:type="spellStart"/>
      <w:r w:rsidR="00317C7A">
        <w:t>Rattikas</w:t>
      </w:r>
      <w:proofErr w:type="spellEnd"/>
      <w:r w:rsidR="00317C7A">
        <w:t xml:space="preserve"> del komplicerades situationen ytterligare till följd av det skogsfinska ursprunget, vilket kan ha varit en komplicerande faktor i relation till bruksrörelsen. Skoterled passerar </w:t>
      </w:r>
      <w:proofErr w:type="spellStart"/>
      <w:r w:rsidR="00317C7A">
        <w:t>Rattika</w:t>
      </w:r>
      <w:proofErr w:type="spellEnd"/>
      <w:r w:rsidR="00317C7A">
        <w:t>.</w:t>
      </w:r>
    </w:p>
    <w:p w:rsidR="00CC6EAA" w:rsidRDefault="00CC6EAA" w:rsidP="00706507">
      <w:r>
        <w:t xml:space="preserve">Nybacka var ett litet torp beläget på ett krön. Endast små åkrar kunde </w:t>
      </w:r>
      <w:proofErr w:type="gramStart"/>
      <w:r>
        <w:t>iakttagas</w:t>
      </w:r>
      <w:proofErr w:type="gramEnd"/>
      <w:r>
        <w:t>. En möjlig tjärdal (grop med ränna) har anlagts på platsen efter torpets brukningstid. Finnskogsleden passerar Nybacka.</w:t>
      </w:r>
    </w:p>
    <w:p w:rsidR="00CF0023" w:rsidRDefault="00CF0023" w:rsidP="00706507">
      <w:r>
        <w:t>En väsentlig iakttagelse är att torpens ålder framstår som svårbedömd i fält, och att beroendet av skriftliga källor och kartmaterial därför är stort. Iakttagelserna</w:t>
      </w:r>
      <w:r w:rsidR="00D16B21">
        <w:t xml:space="preserve"> vid </w:t>
      </w:r>
      <w:proofErr w:type="spellStart"/>
      <w:r w:rsidR="00D16B21">
        <w:t>Källras</w:t>
      </w:r>
      <w:proofErr w:type="spellEnd"/>
      <w:r w:rsidR="00D16B21">
        <w:t xml:space="preserve"> pekar också på behov av </w:t>
      </w:r>
      <w:r>
        <w:t>vaksamhet inför</w:t>
      </w:r>
      <w:r w:rsidR="00D16B21">
        <w:t xml:space="preserve"> förekomsten av flera tidsskikt på en lokal.</w:t>
      </w:r>
    </w:p>
    <w:p w:rsidR="00FA172C" w:rsidRDefault="00FA172C" w:rsidP="00FA172C">
      <w:r>
        <w:t xml:space="preserve">De besökta torpen framstår såsom relativt representativa för torplämningarna i området, utifrån hågkomster från fornminnesinventeringen i detta och angränsande områden 1989 och 1990. Spisrösena framstod dock som ovanligt </w:t>
      </w:r>
      <w:proofErr w:type="gramStart"/>
      <w:r>
        <w:t>välbyggda / välbevarade</w:t>
      </w:r>
      <w:proofErr w:type="gramEnd"/>
      <w:r>
        <w:t xml:space="preserve">, vilket kan bero på valt stenmaterial i konstruktionen. Exempel på dubbla eldstäder med gemensam rökutgång vid mellanvägg förekom. </w:t>
      </w:r>
    </w:p>
    <w:p w:rsidR="00FA172C" w:rsidRDefault="00FA172C" w:rsidP="00706507">
      <w:r>
        <w:t xml:space="preserve">De besökta torpen uppvisar både likheter och skillnader med besökta husmansplatser i Hedmark. </w:t>
      </w:r>
      <w:proofErr w:type="spellStart"/>
      <w:r>
        <w:t>Bl</w:t>
      </w:r>
      <w:proofErr w:type="spellEnd"/>
      <w:r>
        <w:t xml:space="preserve"> a är de topografiska lägena likartade</w:t>
      </w:r>
      <w:r w:rsidR="00F50222">
        <w:t xml:space="preserve">, </w:t>
      </w:r>
      <w:r w:rsidR="00F50222" w:rsidRPr="00F50222">
        <w:t xml:space="preserve">i form av at </w:t>
      </w:r>
      <w:proofErr w:type="spellStart"/>
      <w:r w:rsidR="00F50222" w:rsidRPr="00F50222">
        <w:t>plassene</w:t>
      </w:r>
      <w:proofErr w:type="spellEnd"/>
      <w:r w:rsidR="00F50222" w:rsidRPr="00F50222">
        <w:t xml:space="preserve"> ligger på fine </w:t>
      </w:r>
      <w:proofErr w:type="spellStart"/>
      <w:r w:rsidR="00F50222" w:rsidRPr="00F50222">
        <w:t>flater</w:t>
      </w:r>
      <w:proofErr w:type="spellEnd"/>
      <w:r w:rsidR="00F50222" w:rsidRPr="00F50222">
        <w:t xml:space="preserve">, </w:t>
      </w:r>
      <w:proofErr w:type="spellStart"/>
      <w:r w:rsidR="00F50222" w:rsidRPr="00F50222">
        <w:t>ofte</w:t>
      </w:r>
      <w:proofErr w:type="spellEnd"/>
      <w:r w:rsidR="00F50222" w:rsidRPr="00F50222">
        <w:t xml:space="preserve"> på </w:t>
      </w:r>
      <w:proofErr w:type="spellStart"/>
      <w:r w:rsidR="00F50222" w:rsidRPr="00F50222">
        <w:t>høydedrag</w:t>
      </w:r>
      <w:proofErr w:type="spellEnd"/>
      <w:r w:rsidR="00F50222" w:rsidRPr="00F50222">
        <w:t xml:space="preserve"> </w:t>
      </w:r>
      <w:proofErr w:type="spellStart"/>
      <w:r w:rsidR="00F50222" w:rsidRPr="00F50222">
        <w:t>og</w:t>
      </w:r>
      <w:proofErr w:type="spellEnd"/>
      <w:r w:rsidR="00F50222" w:rsidRPr="00F50222">
        <w:t xml:space="preserve"> i lett </w:t>
      </w:r>
      <w:proofErr w:type="spellStart"/>
      <w:r w:rsidR="00F50222" w:rsidRPr="00F50222">
        <w:t>skrånede</w:t>
      </w:r>
      <w:proofErr w:type="spellEnd"/>
      <w:r w:rsidR="00F50222" w:rsidRPr="00F50222">
        <w:t xml:space="preserve"> </w:t>
      </w:r>
      <w:proofErr w:type="spellStart"/>
      <w:r w:rsidR="00F50222" w:rsidRPr="00F50222">
        <w:t>terreng</w:t>
      </w:r>
      <w:proofErr w:type="spellEnd"/>
      <w:r w:rsidR="00F50222" w:rsidRPr="00F50222">
        <w:t xml:space="preserve">, </w:t>
      </w:r>
      <w:proofErr w:type="spellStart"/>
      <w:r w:rsidR="00F50222" w:rsidRPr="00F50222">
        <w:t>og</w:t>
      </w:r>
      <w:proofErr w:type="spellEnd"/>
      <w:r w:rsidR="00F50222" w:rsidRPr="00F50222">
        <w:t xml:space="preserve"> at </w:t>
      </w:r>
      <w:proofErr w:type="spellStart"/>
      <w:r w:rsidR="00F50222" w:rsidRPr="00F50222">
        <w:t>områdene</w:t>
      </w:r>
      <w:proofErr w:type="spellEnd"/>
      <w:r w:rsidR="00F50222" w:rsidRPr="00F50222">
        <w:t xml:space="preserve"> i dag </w:t>
      </w:r>
      <w:proofErr w:type="spellStart"/>
      <w:r w:rsidR="00F50222" w:rsidRPr="00F50222">
        <w:t>vesentlig</w:t>
      </w:r>
      <w:proofErr w:type="spellEnd"/>
      <w:r w:rsidR="00F50222" w:rsidRPr="00F50222">
        <w:t xml:space="preserve"> er skogsmark. Typiske </w:t>
      </w:r>
      <w:proofErr w:type="spellStart"/>
      <w:r w:rsidR="00F50222" w:rsidRPr="00F50222">
        <w:t>trekk</w:t>
      </w:r>
      <w:proofErr w:type="spellEnd"/>
      <w:r w:rsidR="00F50222" w:rsidRPr="00F50222">
        <w:t xml:space="preserve"> både </w:t>
      </w:r>
      <w:proofErr w:type="spellStart"/>
      <w:r w:rsidR="00F50222" w:rsidRPr="00F50222">
        <w:t>her</w:t>
      </w:r>
      <w:proofErr w:type="spellEnd"/>
      <w:r w:rsidR="00F50222" w:rsidRPr="00F50222">
        <w:t xml:space="preserve"> </w:t>
      </w:r>
      <w:proofErr w:type="spellStart"/>
      <w:r w:rsidR="00F50222" w:rsidRPr="00F50222">
        <w:t>og</w:t>
      </w:r>
      <w:proofErr w:type="spellEnd"/>
      <w:r w:rsidR="00F50222" w:rsidRPr="00F50222">
        <w:t xml:space="preserve"> i Hedmark er </w:t>
      </w:r>
      <w:proofErr w:type="spellStart"/>
      <w:r w:rsidR="00F50222" w:rsidRPr="00F50222">
        <w:t>forekomsten</w:t>
      </w:r>
      <w:proofErr w:type="spellEnd"/>
      <w:r w:rsidR="00F50222" w:rsidRPr="00F50222">
        <w:t xml:space="preserve"> av </w:t>
      </w:r>
      <w:proofErr w:type="spellStart"/>
      <w:r w:rsidR="00F50222" w:rsidRPr="00F50222">
        <w:t>hustufter</w:t>
      </w:r>
      <w:proofErr w:type="spellEnd"/>
      <w:r w:rsidR="00F50222" w:rsidRPr="00F50222">
        <w:t xml:space="preserve"> etter både </w:t>
      </w:r>
      <w:proofErr w:type="spellStart"/>
      <w:r w:rsidR="00F50222" w:rsidRPr="00F50222">
        <w:t>bolighus</w:t>
      </w:r>
      <w:proofErr w:type="spellEnd"/>
      <w:r w:rsidR="00F50222" w:rsidRPr="00F50222">
        <w:t xml:space="preserve"> </w:t>
      </w:r>
      <w:proofErr w:type="spellStart"/>
      <w:r w:rsidR="00F50222" w:rsidRPr="00F50222">
        <w:t>og</w:t>
      </w:r>
      <w:proofErr w:type="spellEnd"/>
      <w:r w:rsidR="00F50222" w:rsidRPr="00F50222">
        <w:t xml:space="preserve"> </w:t>
      </w:r>
      <w:proofErr w:type="spellStart"/>
      <w:r w:rsidR="00F50222" w:rsidRPr="00F50222">
        <w:t>driftsbygninger</w:t>
      </w:r>
      <w:proofErr w:type="spellEnd"/>
      <w:r w:rsidR="00F50222" w:rsidRPr="00F50222">
        <w:t xml:space="preserve">, </w:t>
      </w:r>
      <w:proofErr w:type="spellStart"/>
      <w:r w:rsidR="00F50222" w:rsidRPr="00F50222">
        <w:t>rydningsrøyser</w:t>
      </w:r>
      <w:proofErr w:type="spellEnd"/>
      <w:r w:rsidR="00F50222" w:rsidRPr="00F50222">
        <w:t xml:space="preserve"> av </w:t>
      </w:r>
      <w:proofErr w:type="spellStart"/>
      <w:r w:rsidR="00F50222" w:rsidRPr="00F50222">
        <w:t>ulike</w:t>
      </w:r>
      <w:proofErr w:type="spellEnd"/>
      <w:r w:rsidR="00F50222" w:rsidRPr="00F50222">
        <w:t xml:space="preserve"> </w:t>
      </w:r>
      <w:proofErr w:type="spellStart"/>
      <w:r w:rsidR="00F50222" w:rsidRPr="00F50222">
        <w:t>størrelser</w:t>
      </w:r>
      <w:proofErr w:type="spellEnd"/>
      <w:r w:rsidR="00F50222" w:rsidRPr="00F50222">
        <w:t xml:space="preserve">/ typer, </w:t>
      </w:r>
      <w:proofErr w:type="spellStart"/>
      <w:r w:rsidR="00F50222" w:rsidRPr="00F50222">
        <w:t>steingjerder</w:t>
      </w:r>
      <w:proofErr w:type="spellEnd"/>
      <w:r w:rsidR="00F50222" w:rsidRPr="00F50222">
        <w:t xml:space="preserve">, </w:t>
      </w:r>
      <w:proofErr w:type="spellStart"/>
      <w:r w:rsidR="00F50222" w:rsidRPr="00F50222">
        <w:t>fossile</w:t>
      </w:r>
      <w:proofErr w:type="spellEnd"/>
      <w:r w:rsidR="00F50222" w:rsidRPr="00F50222">
        <w:t xml:space="preserve"> </w:t>
      </w:r>
      <w:proofErr w:type="spellStart"/>
      <w:r w:rsidR="00F50222" w:rsidRPr="00F50222">
        <w:t>åkre</w:t>
      </w:r>
      <w:proofErr w:type="spellEnd"/>
      <w:r w:rsidR="00F50222" w:rsidRPr="00F50222">
        <w:t xml:space="preserve"> mm. En </w:t>
      </w:r>
      <w:proofErr w:type="spellStart"/>
      <w:r w:rsidR="00F50222" w:rsidRPr="00F50222">
        <w:t>vesentlig</w:t>
      </w:r>
      <w:proofErr w:type="spellEnd"/>
      <w:r w:rsidR="00F50222" w:rsidRPr="00F50222">
        <w:t xml:space="preserve"> </w:t>
      </w:r>
      <w:proofErr w:type="spellStart"/>
      <w:r w:rsidR="00F50222" w:rsidRPr="00F50222">
        <w:t>forskjell</w:t>
      </w:r>
      <w:proofErr w:type="spellEnd"/>
      <w:r w:rsidR="00F50222" w:rsidRPr="00F50222">
        <w:t xml:space="preserve"> </w:t>
      </w:r>
      <w:proofErr w:type="spellStart"/>
      <w:r w:rsidR="00F50222" w:rsidRPr="00F50222">
        <w:t>mellom</w:t>
      </w:r>
      <w:proofErr w:type="spellEnd"/>
      <w:r w:rsidR="00F50222" w:rsidRPr="00F50222">
        <w:t xml:space="preserve"> de </w:t>
      </w:r>
      <w:proofErr w:type="spellStart"/>
      <w:r w:rsidR="00F50222" w:rsidRPr="00F50222">
        <w:t>plassene</w:t>
      </w:r>
      <w:proofErr w:type="spellEnd"/>
      <w:r w:rsidR="00F50222" w:rsidRPr="00F50222">
        <w:t xml:space="preserve"> vi </w:t>
      </w:r>
      <w:proofErr w:type="spellStart"/>
      <w:r w:rsidR="00F50222" w:rsidRPr="00F50222">
        <w:t>besøkte</w:t>
      </w:r>
      <w:proofErr w:type="spellEnd"/>
      <w:r w:rsidR="00F50222" w:rsidRPr="00F50222">
        <w:t xml:space="preserve"> ved </w:t>
      </w:r>
      <w:proofErr w:type="spellStart"/>
      <w:r w:rsidR="00F50222" w:rsidRPr="00F50222">
        <w:t>Mithandersfors</w:t>
      </w:r>
      <w:proofErr w:type="spellEnd"/>
      <w:r w:rsidR="00F50222" w:rsidRPr="00F50222">
        <w:t xml:space="preserve"> </w:t>
      </w:r>
      <w:proofErr w:type="spellStart"/>
      <w:r w:rsidR="00F50222" w:rsidRPr="00F50222">
        <w:t>og</w:t>
      </w:r>
      <w:proofErr w:type="spellEnd"/>
      <w:r w:rsidR="00F50222" w:rsidRPr="00F50222">
        <w:t xml:space="preserve"> </w:t>
      </w:r>
      <w:proofErr w:type="spellStart"/>
      <w:r w:rsidR="00F50222" w:rsidRPr="00F50222">
        <w:t>bygdene</w:t>
      </w:r>
      <w:proofErr w:type="spellEnd"/>
      <w:r w:rsidR="00F50222" w:rsidRPr="00F50222">
        <w:t>/</w:t>
      </w:r>
      <w:proofErr w:type="spellStart"/>
      <w:r w:rsidR="00F50222" w:rsidRPr="00F50222">
        <w:t>storgårdsmiljøene</w:t>
      </w:r>
      <w:proofErr w:type="spellEnd"/>
      <w:r w:rsidR="00F50222" w:rsidRPr="00F50222">
        <w:t xml:space="preserve"> ved </w:t>
      </w:r>
      <w:proofErr w:type="spellStart"/>
      <w:r w:rsidR="00F50222" w:rsidRPr="00F50222">
        <w:t>Mjøsa</w:t>
      </w:r>
      <w:proofErr w:type="spellEnd"/>
      <w:r w:rsidR="00F50222" w:rsidRPr="00F50222">
        <w:t xml:space="preserve"> er at det </w:t>
      </w:r>
      <w:proofErr w:type="spellStart"/>
      <w:r w:rsidR="00F50222" w:rsidRPr="00F50222">
        <w:t>ikke</w:t>
      </w:r>
      <w:proofErr w:type="spellEnd"/>
      <w:r w:rsidR="00F50222" w:rsidRPr="00F50222">
        <w:t xml:space="preserve"> er en </w:t>
      </w:r>
      <w:proofErr w:type="spellStart"/>
      <w:r w:rsidR="00F50222" w:rsidRPr="00F50222">
        <w:t>problematikk</w:t>
      </w:r>
      <w:proofErr w:type="spellEnd"/>
      <w:r w:rsidR="00F50222" w:rsidRPr="00F50222">
        <w:t xml:space="preserve"> med </w:t>
      </w:r>
      <w:proofErr w:type="spellStart"/>
      <w:r w:rsidR="00F50222" w:rsidRPr="00F50222">
        <w:t>ulike</w:t>
      </w:r>
      <w:proofErr w:type="spellEnd"/>
      <w:r w:rsidR="00F50222" w:rsidRPr="00F50222">
        <w:t xml:space="preserve"> etniske grupperinger på Hedemarken (i </w:t>
      </w:r>
      <w:proofErr w:type="spellStart"/>
      <w:r w:rsidR="00F50222" w:rsidRPr="00F50222">
        <w:t>alle</w:t>
      </w:r>
      <w:proofErr w:type="spellEnd"/>
      <w:r w:rsidR="00F50222" w:rsidRPr="00F50222">
        <w:t xml:space="preserve"> fall </w:t>
      </w:r>
      <w:proofErr w:type="spellStart"/>
      <w:r w:rsidR="00F50222" w:rsidRPr="00F50222">
        <w:t>ikke</w:t>
      </w:r>
      <w:proofErr w:type="spellEnd"/>
      <w:r w:rsidR="00F50222" w:rsidRPr="00F50222">
        <w:t xml:space="preserve"> i </w:t>
      </w:r>
      <w:proofErr w:type="spellStart"/>
      <w:r w:rsidR="00F50222" w:rsidRPr="00F50222">
        <w:t>vesentlig</w:t>
      </w:r>
      <w:proofErr w:type="spellEnd"/>
      <w:r w:rsidR="00F50222" w:rsidRPr="00F50222">
        <w:t xml:space="preserve"> grad), </w:t>
      </w:r>
      <w:proofErr w:type="gramStart"/>
      <w:r w:rsidR="00F50222" w:rsidRPr="00F50222">
        <w:t>jfr.</w:t>
      </w:r>
      <w:proofErr w:type="gramEnd"/>
      <w:r w:rsidR="00F50222" w:rsidRPr="00F50222">
        <w:t xml:space="preserve"> </w:t>
      </w:r>
      <w:proofErr w:type="spellStart"/>
      <w:r w:rsidR="00F50222" w:rsidRPr="00F50222">
        <w:t>finnebosetning</w:t>
      </w:r>
      <w:proofErr w:type="spellEnd"/>
      <w:r w:rsidR="00F50222" w:rsidRPr="00F50222">
        <w:t xml:space="preserve"> på </w:t>
      </w:r>
      <w:proofErr w:type="spellStart"/>
      <w:r w:rsidR="00F50222" w:rsidRPr="00F50222">
        <w:t>enkelte</w:t>
      </w:r>
      <w:proofErr w:type="spellEnd"/>
      <w:r w:rsidR="00F50222" w:rsidRPr="00F50222">
        <w:t xml:space="preserve"> av </w:t>
      </w:r>
      <w:proofErr w:type="spellStart"/>
      <w:r w:rsidR="00F50222" w:rsidRPr="00F50222">
        <w:t>plassene</w:t>
      </w:r>
      <w:proofErr w:type="spellEnd"/>
      <w:r w:rsidR="00F50222" w:rsidRPr="00F50222">
        <w:t xml:space="preserve"> som er beskrevet over. En viktig </w:t>
      </w:r>
      <w:proofErr w:type="spellStart"/>
      <w:r w:rsidR="00F50222" w:rsidRPr="00F50222">
        <w:t>forvaltningsmessig</w:t>
      </w:r>
      <w:proofErr w:type="spellEnd"/>
      <w:r w:rsidR="00F50222" w:rsidRPr="00F50222">
        <w:t xml:space="preserve"> </w:t>
      </w:r>
      <w:proofErr w:type="spellStart"/>
      <w:r w:rsidR="00F50222" w:rsidRPr="00F50222">
        <w:t>forskjell</w:t>
      </w:r>
      <w:proofErr w:type="spellEnd"/>
      <w:r w:rsidR="00F50222" w:rsidRPr="00F50222">
        <w:t xml:space="preserve"> er at </w:t>
      </w:r>
      <w:proofErr w:type="spellStart"/>
      <w:r w:rsidR="00F50222" w:rsidRPr="00F50222">
        <w:t>husmannsplasser</w:t>
      </w:r>
      <w:proofErr w:type="spellEnd"/>
      <w:r w:rsidR="00F50222" w:rsidRPr="00F50222">
        <w:t xml:space="preserve"> i Norge </w:t>
      </w:r>
      <w:proofErr w:type="spellStart"/>
      <w:r w:rsidR="00F50222" w:rsidRPr="00F50222">
        <w:t>ikke</w:t>
      </w:r>
      <w:proofErr w:type="spellEnd"/>
      <w:r w:rsidR="00F50222" w:rsidRPr="00F50222">
        <w:t xml:space="preserve"> er </w:t>
      </w:r>
      <w:proofErr w:type="spellStart"/>
      <w:r w:rsidR="00F50222" w:rsidRPr="00F50222">
        <w:t>skiltet</w:t>
      </w:r>
      <w:proofErr w:type="spellEnd"/>
      <w:r w:rsidR="00F50222" w:rsidRPr="00F50222">
        <w:t xml:space="preserve"> av en offentlig instans (skilt er </w:t>
      </w:r>
      <w:proofErr w:type="spellStart"/>
      <w:r w:rsidR="00F50222" w:rsidRPr="00F50222">
        <w:t>enkelte</w:t>
      </w:r>
      <w:proofErr w:type="spellEnd"/>
      <w:r w:rsidR="00F50222" w:rsidRPr="00F50222">
        <w:t xml:space="preserve"> </w:t>
      </w:r>
      <w:proofErr w:type="spellStart"/>
      <w:r w:rsidR="00F50222" w:rsidRPr="00F50222">
        <w:t>steder</w:t>
      </w:r>
      <w:proofErr w:type="spellEnd"/>
      <w:r w:rsidR="00F50222" w:rsidRPr="00F50222">
        <w:t xml:space="preserve"> satt </w:t>
      </w:r>
      <w:proofErr w:type="gramStart"/>
      <w:r w:rsidR="00F50222" w:rsidRPr="00F50222">
        <w:t>opp</w:t>
      </w:r>
      <w:proofErr w:type="gramEnd"/>
      <w:r w:rsidR="00F50222" w:rsidRPr="00F50222">
        <w:t xml:space="preserve"> av historielag el. </w:t>
      </w:r>
      <w:proofErr w:type="spellStart"/>
      <w:r w:rsidR="00F50222" w:rsidRPr="00F50222">
        <w:t>lign</w:t>
      </w:r>
      <w:proofErr w:type="spellEnd"/>
      <w:r w:rsidR="00F50222" w:rsidRPr="00F50222">
        <w:t xml:space="preserve">.)  eller </w:t>
      </w:r>
      <w:proofErr w:type="spellStart"/>
      <w:r w:rsidR="00F50222" w:rsidRPr="00F50222">
        <w:t>markert</w:t>
      </w:r>
      <w:proofErr w:type="spellEnd"/>
      <w:r w:rsidR="00F50222" w:rsidRPr="00F50222">
        <w:t xml:space="preserve"> i </w:t>
      </w:r>
      <w:proofErr w:type="spellStart"/>
      <w:r w:rsidR="00F50222" w:rsidRPr="00F50222">
        <w:t>terrenget</w:t>
      </w:r>
      <w:proofErr w:type="spellEnd"/>
      <w:r w:rsidR="00F50222" w:rsidRPr="00F50222">
        <w:t xml:space="preserve"> av ”kulturstubber” som </w:t>
      </w:r>
      <w:proofErr w:type="spellStart"/>
      <w:r w:rsidR="00F50222" w:rsidRPr="00F50222">
        <w:t>tilfelle</w:t>
      </w:r>
      <w:proofErr w:type="spellEnd"/>
      <w:r w:rsidR="00F50222" w:rsidRPr="00F50222">
        <w:t xml:space="preserve"> er i Sverige.</w:t>
      </w:r>
      <w:r w:rsidR="00F50222">
        <w:t xml:space="preserve">       </w:t>
      </w:r>
    </w:p>
    <w:p w:rsidR="00706507" w:rsidRDefault="00BE3D29">
      <w:r>
        <w:t>Inga skyltar vittnande om förekomst av en heltäckande torpinventering utförd av lokala aktörer.</w:t>
      </w:r>
    </w:p>
    <w:p w:rsidR="00EF1F3E" w:rsidRPr="00EF1F3E" w:rsidRDefault="00EF1F3E" w:rsidP="006E616A">
      <w:pPr>
        <w:spacing w:after="0"/>
        <w:rPr>
          <w:u w:val="single"/>
        </w:rPr>
      </w:pPr>
      <w:r w:rsidRPr="00EF1F3E">
        <w:rPr>
          <w:u w:val="single"/>
        </w:rPr>
        <w:t>Torsdag 22 maj</w:t>
      </w:r>
    </w:p>
    <w:p w:rsidR="00EF4476" w:rsidRDefault="006E616A" w:rsidP="00EF4476">
      <w:r>
        <w:lastRenderedPageBreak/>
        <w:t>Annie</w:t>
      </w:r>
      <w:r w:rsidR="00141254">
        <w:t xml:space="preserve"> Johansson presenterade nya KML, med betoning på den införda tidsgränsen 1850. Tidsgränsen har skapat både problem och möjligheter. Genom den nya lagen har många torp och andra lämningar från modern tid såsom kolbottnar, fossil åker osv</w:t>
      </w:r>
      <w:r w:rsidR="005825BD">
        <w:t xml:space="preserve"> kommit i åtnjutande av lagskydd. Ett stort problem är att </w:t>
      </w:r>
      <w:r w:rsidR="0096600A">
        <w:t>skikta dessa stora grupper av lämningar i fornlämningar respektive övriga kulturhistoriska lämningar till följd av komplex dateringsproblematik</w:t>
      </w:r>
      <w:r>
        <w:t>.</w:t>
      </w:r>
      <w:r w:rsidR="0096600A">
        <w:t xml:space="preserve"> </w:t>
      </w:r>
    </w:p>
    <w:p w:rsidR="00EF4476" w:rsidRDefault="00EF4476" w:rsidP="00EF4476">
      <w:r w:rsidRPr="00EF4476">
        <w:t>Lagstiftaren har utgått från att man med enkla metoder, företrädelsevis okulärt, kan avgöra om en lämning är från tiden före 1850 eller inte. För majoriteten av de mera sentida lämningarna, till vilka torpen exempelvis hör, går det dock inte att avgöra på detta sätt. Det finns inga tydliga skillnader i de materiella lämningarna kopplade till anläggande före 1850 eller inte. Inte ens vid en arkeologisk undersökning är det säkert att anläggningsfasen går att fastställa så tydligt. Ett sätt att försöka avgöra en lämnings antikvariska status är därför förekomst i historiskt kartmaterial och skriftliga källor av olika slag. Dessa är dock inte heltäckande och har sina källkritiska problem. Ytterligare sätt är att arbeta med mer generella bebyggelseutvecklingar för olika bygder och därigenom kunna dra slutsatser om sannolikheten för att en lämning är fornlämning eller inte.</w:t>
      </w:r>
    </w:p>
    <w:p w:rsidR="006E616A" w:rsidRPr="009537D5" w:rsidRDefault="00724F96" w:rsidP="006E616A">
      <w:r>
        <w:t xml:space="preserve">Efterföljande diskussion fokuserade </w:t>
      </w:r>
      <w:r w:rsidR="00CE7326">
        <w:t>olika källmaterials</w:t>
      </w:r>
      <w:r w:rsidR="006E616A">
        <w:t xml:space="preserve"> komplexitet och problematik för datering</w:t>
      </w:r>
      <w:r w:rsidR="00CE7326">
        <w:t xml:space="preserve"> av framför allt torplämningar</w:t>
      </w:r>
      <w:r w:rsidR="006E616A">
        <w:t xml:space="preserve">. Behov av </w:t>
      </w:r>
      <w:r w:rsidR="00CE7326">
        <w:t xml:space="preserve">att skapa genvägar för datering av materialen poängterades, </w:t>
      </w:r>
      <w:r w:rsidR="00CE7326" w:rsidRPr="009537D5">
        <w:t xml:space="preserve">och särskilt efterlystes </w:t>
      </w:r>
      <w:r w:rsidR="006E616A" w:rsidRPr="009537D5">
        <w:t xml:space="preserve">metodutveckling </w:t>
      </w:r>
      <w:r w:rsidR="003A5276" w:rsidRPr="009537D5">
        <w:t>för att hitta genvägar in i det</w:t>
      </w:r>
      <w:r w:rsidR="00CE7326" w:rsidRPr="009537D5">
        <w:t xml:space="preserve"> skriftliga </w:t>
      </w:r>
      <w:r w:rsidR="003A5276" w:rsidRPr="009537D5">
        <w:t>källmaterialet.</w:t>
      </w:r>
    </w:p>
    <w:p w:rsidR="009537D5" w:rsidRDefault="009537D5" w:rsidP="009537D5">
      <w:r w:rsidRPr="009537D5">
        <w:t>Pia Nilsson berörde ett aktuellt ärende, Ostlänken, där ett större antal torp kommer att bli föremål för utredning. Delar av den järnvägskorridor genom delar av Östergötland och Södermanland löper genom bygder som karaktäriseras av utmark med talrika torpetableringar. Korridoren kommer att inventeras under hösten 2014. En översiktlig kontroll av de historiska kartorna visar att fördjupade arkivstudier kommer att vara helt avgörande för att försöka avgöra på vilken sida om årtalet 1850 byggnaderna etablerats. Delvis som ett led i detta genomfördes, under ledning av Pia, i höstas en mindre förstudie med fokus på metoder för att datera torpen genom arkiv. Utfallet av projektet Ostlänken kommer troligen att få stora prejudicerande effekter för tillämpningen av nya kulturmiljölagen.</w:t>
      </w:r>
    </w:p>
    <w:p w:rsidR="00EF1F3E" w:rsidRPr="005825BD" w:rsidRDefault="005825BD" w:rsidP="005825BD">
      <w:pPr>
        <w:spacing w:after="0"/>
        <w:rPr>
          <w:u w:val="single"/>
        </w:rPr>
      </w:pPr>
      <w:r w:rsidRPr="005825BD">
        <w:rPr>
          <w:u w:val="single"/>
        </w:rPr>
        <w:t>Planering framåt</w:t>
      </w:r>
    </w:p>
    <w:p w:rsidR="00EF1F3E" w:rsidRDefault="00EF1F3E">
      <w:r>
        <w:t xml:space="preserve">Nästa träff äger rum i Hedmark, Norge 2-3 oktober 2014. Fokus läggs på </w:t>
      </w:r>
      <w:proofErr w:type="spellStart"/>
      <w:r>
        <w:t>Pröysens</w:t>
      </w:r>
      <w:proofErr w:type="spellEnd"/>
      <w:r>
        <w:t xml:space="preserve"> husmansplats och begreppen hållbar utveckling, </w:t>
      </w:r>
      <w:proofErr w:type="spellStart"/>
      <w:r>
        <w:t>verdiskapning</w:t>
      </w:r>
      <w:proofErr w:type="spellEnd"/>
      <w:r>
        <w:t>, samt kulturellt, kreativa näringar.</w:t>
      </w:r>
    </w:p>
    <w:p w:rsidR="00EF1F3E" w:rsidRDefault="00EF1F3E">
      <w:r>
        <w:t>Träffen därpå ska ha tematiken konkret torp i arkiven – konkret torp i fält</w:t>
      </w:r>
      <w:r w:rsidR="0096600A">
        <w:t xml:space="preserve"> (Karlstad med omnejd)</w:t>
      </w:r>
      <w:r>
        <w:t>.</w:t>
      </w:r>
    </w:p>
    <w:p w:rsidR="00EF1F3E" w:rsidRDefault="00EF1F3E">
      <w:r>
        <w:t>En projekthemsida ska upprättas av Stefan Nilsson</w:t>
      </w:r>
    </w:p>
    <w:p w:rsidR="00EF1F3E" w:rsidRDefault="00EF1F3E" w:rsidP="00EF1F3E">
      <w:r>
        <w:t xml:space="preserve">Vi ska börja skissa på en artikel med fokus på metoder och relationen skriftliga källor – arkeologiskt material. Kan man hitta ”snabbingångar” i det skriftliga källmaterialet? Vad kan arkeologin tillföra? Vad tillför olika metoder som </w:t>
      </w:r>
      <w:proofErr w:type="gramStart"/>
      <w:r>
        <w:t>kartering / inventering</w:t>
      </w:r>
      <w:proofErr w:type="gramEnd"/>
      <w:r>
        <w:t xml:space="preserve"> / grävning / analys av fynd – andra analyser?</w:t>
      </w:r>
    </w:p>
    <w:p w:rsidR="006F52A9" w:rsidRDefault="00C42B02">
      <w:r>
        <w:t xml:space="preserve">Ett forskningsprojekt planeras (med sikte på </w:t>
      </w:r>
      <w:proofErr w:type="spellStart"/>
      <w:r>
        <w:t>Interreg</w:t>
      </w:r>
      <w:proofErr w:type="spellEnd"/>
      <w:r>
        <w:t xml:space="preserve"> och andra fonder). Avsikten är att välja </w:t>
      </w:r>
      <w:r w:rsidR="00661575">
        <w:t xml:space="preserve">ett </w:t>
      </w:r>
      <w:r w:rsidR="002246F4">
        <w:t xml:space="preserve">välbevarat </w:t>
      </w:r>
      <w:r w:rsidR="00661575">
        <w:t xml:space="preserve">norskt och ett svenskt undersökningsobjekt med gott </w:t>
      </w:r>
      <w:proofErr w:type="spellStart"/>
      <w:r w:rsidR="00661575">
        <w:t>källäge</w:t>
      </w:r>
      <w:proofErr w:type="spellEnd"/>
      <w:r w:rsidR="00661575">
        <w:t xml:space="preserve"> (skriftliga källor och kartmaterialet), och </w:t>
      </w:r>
      <w:r w:rsidR="004172C8">
        <w:t>högt preparatsvärde</w:t>
      </w:r>
      <w:r w:rsidR="002246F4">
        <w:t xml:space="preserve">. För värmländsk del framstår bruksmiljöerna som intressanta med goda företagsarkiv (särskilt Uddeholm). För Hedmark framstår husmansplatser i storbondemiljöerna som mest intressanta. Dessa miljöer präglas av patriarkaliska strukturer och deras effekter på mentalitet och landskap, såväl då som nu. Några aktuella forskningsteman skulle </w:t>
      </w:r>
      <w:r w:rsidR="002246F4">
        <w:lastRenderedPageBreak/>
        <w:t xml:space="preserve">kunna vara: trygghet – ofrihet (ansvarslöshet) och innovation – stagnation (bristande </w:t>
      </w:r>
      <w:proofErr w:type="spellStart"/>
      <w:r w:rsidR="002246F4">
        <w:t>entreprenörsskap</w:t>
      </w:r>
      <w:proofErr w:type="spellEnd"/>
      <w:r w:rsidR="002246F4">
        <w:t>), vilka skulle kunna studeras i tempusen före etablering, under livstid och efter övergivande.</w:t>
      </w:r>
    </w:p>
    <w:p w:rsidR="00D272D0" w:rsidRDefault="002371CD">
      <w:r>
        <w:t>Hilde och Eva</w:t>
      </w:r>
      <w:r w:rsidR="00661575">
        <w:t xml:space="preserve"> kollar om NIKU eller KAU ska vara sökande institution för </w:t>
      </w:r>
      <w:proofErr w:type="spellStart"/>
      <w:r>
        <w:t>interreg</w:t>
      </w:r>
      <w:proofErr w:type="spellEnd"/>
      <w:r>
        <w:t>.</w:t>
      </w:r>
      <w:r w:rsidR="00661575">
        <w:t xml:space="preserve"> Eventuellt kan länsstyrelsen vara sökande.</w:t>
      </w:r>
    </w:p>
    <w:sectPr w:rsidR="00D272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51" w:rsidRDefault="007F2051" w:rsidP="007F2051">
      <w:pPr>
        <w:spacing w:after="0" w:line="240" w:lineRule="auto"/>
      </w:pPr>
      <w:r>
        <w:separator/>
      </w:r>
    </w:p>
  </w:endnote>
  <w:endnote w:type="continuationSeparator" w:id="0">
    <w:p w:rsidR="007F2051" w:rsidRDefault="007F2051" w:rsidP="007F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38igip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11508"/>
      <w:docPartObj>
        <w:docPartGallery w:val="Page Numbers (Bottom of Page)"/>
        <w:docPartUnique/>
      </w:docPartObj>
    </w:sdtPr>
    <w:sdtEndPr/>
    <w:sdtContent>
      <w:p w:rsidR="007F2051" w:rsidRDefault="007F2051">
        <w:pPr>
          <w:pStyle w:val="Sidfot"/>
          <w:jc w:val="right"/>
        </w:pPr>
        <w:r>
          <w:fldChar w:fldCharType="begin"/>
        </w:r>
        <w:r>
          <w:instrText>PAGE   \* MERGEFORMAT</w:instrText>
        </w:r>
        <w:r>
          <w:fldChar w:fldCharType="separate"/>
        </w:r>
        <w:r w:rsidR="00C44C6F">
          <w:rPr>
            <w:noProof/>
          </w:rPr>
          <w:t>2</w:t>
        </w:r>
        <w:r>
          <w:fldChar w:fldCharType="end"/>
        </w:r>
      </w:p>
    </w:sdtContent>
  </w:sdt>
  <w:p w:rsidR="007F2051" w:rsidRDefault="007F20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51" w:rsidRDefault="007F2051" w:rsidP="007F2051">
      <w:pPr>
        <w:spacing w:after="0" w:line="240" w:lineRule="auto"/>
      </w:pPr>
      <w:r>
        <w:separator/>
      </w:r>
    </w:p>
  </w:footnote>
  <w:footnote w:type="continuationSeparator" w:id="0">
    <w:p w:rsidR="007F2051" w:rsidRDefault="007F2051" w:rsidP="007F2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DB"/>
    <w:rsid w:val="00051337"/>
    <w:rsid w:val="0009133E"/>
    <w:rsid w:val="000B3AEB"/>
    <w:rsid w:val="000B7817"/>
    <w:rsid w:val="000F29FD"/>
    <w:rsid w:val="00141254"/>
    <w:rsid w:val="001D63FA"/>
    <w:rsid w:val="002246F4"/>
    <w:rsid w:val="002265A9"/>
    <w:rsid w:val="0023039F"/>
    <w:rsid w:val="002371CD"/>
    <w:rsid w:val="00263DD9"/>
    <w:rsid w:val="002C6CEA"/>
    <w:rsid w:val="002D3D89"/>
    <w:rsid w:val="00317C7A"/>
    <w:rsid w:val="003744D3"/>
    <w:rsid w:val="0037540E"/>
    <w:rsid w:val="00385A93"/>
    <w:rsid w:val="003A5276"/>
    <w:rsid w:val="003D5A91"/>
    <w:rsid w:val="004172C8"/>
    <w:rsid w:val="00443817"/>
    <w:rsid w:val="00443DFB"/>
    <w:rsid w:val="005825BD"/>
    <w:rsid w:val="00590B4A"/>
    <w:rsid w:val="005F0432"/>
    <w:rsid w:val="006275DB"/>
    <w:rsid w:val="00661575"/>
    <w:rsid w:val="006A498A"/>
    <w:rsid w:val="006E616A"/>
    <w:rsid w:val="006F52A9"/>
    <w:rsid w:val="00706507"/>
    <w:rsid w:val="00724F96"/>
    <w:rsid w:val="0073607A"/>
    <w:rsid w:val="00742E06"/>
    <w:rsid w:val="00783F94"/>
    <w:rsid w:val="007A04DE"/>
    <w:rsid w:val="007C0F25"/>
    <w:rsid w:val="007E47EC"/>
    <w:rsid w:val="007F2051"/>
    <w:rsid w:val="008139B3"/>
    <w:rsid w:val="009537D5"/>
    <w:rsid w:val="0096600A"/>
    <w:rsid w:val="00990BCF"/>
    <w:rsid w:val="009A1581"/>
    <w:rsid w:val="009E32D5"/>
    <w:rsid w:val="00A13B06"/>
    <w:rsid w:val="00A3036D"/>
    <w:rsid w:val="00A41ED6"/>
    <w:rsid w:val="00B21570"/>
    <w:rsid w:val="00B2746D"/>
    <w:rsid w:val="00BE3D29"/>
    <w:rsid w:val="00C42B02"/>
    <w:rsid w:val="00C44C6F"/>
    <w:rsid w:val="00CC6EAA"/>
    <w:rsid w:val="00CE2702"/>
    <w:rsid w:val="00CE2959"/>
    <w:rsid w:val="00CE7326"/>
    <w:rsid w:val="00CF0023"/>
    <w:rsid w:val="00CF5C7F"/>
    <w:rsid w:val="00D16B21"/>
    <w:rsid w:val="00D272D0"/>
    <w:rsid w:val="00DB5E0A"/>
    <w:rsid w:val="00DB6661"/>
    <w:rsid w:val="00DC1FE3"/>
    <w:rsid w:val="00DC224B"/>
    <w:rsid w:val="00DE06B0"/>
    <w:rsid w:val="00DF1B79"/>
    <w:rsid w:val="00E85692"/>
    <w:rsid w:val="00E90EE9"/>
    <w:rsid w:val="00E91695"/>
    <w:rsid w:val="00EF1F3E"/>
    <w:rsid w:val="00EF4476"/>
    <w:rsid w:val="00F50222"/>
    <w:rsid w:val="00F86590"/>
    <w:rsid w:val="00FA172C"/>
    <w:rsid w:val="00FA2937"/>
    <w:rsid w:val="00FB2E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20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2051"/>
  </w:style>
  <w:style w:type="paragraph" w:styleId="Sidfot">
    <w:name w:val="footer"/>
    <w:basedOn w:val="Normal"/>
    <w:link w:val="SidfotChar"/>
    <w:uiPriority w:val="99"/>
    <w:unhideWhenUsed/>
    <w:rsid w:val="007F20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2051"/>
  </w:style>
  <w:style w:type="character" w:styleId="Kommentarsreferens">
    <w:name w:val="annotation reference"/>
    <w:basedOn w:val="Standardstycketeckensnitt"/>
    <w:uiPriority w:val="99"/>
    <w:semiHidden/>
    <w:unhideWhenUsed/>
    <w:rsid w:val="00051337"/>
    <w:rPr>
      <w:sz w:val="16"/>
      <w:szCs w:val="16"/>
    </w:rPr>
  </w:style>
  <w:style w:type="paragraph" w:styleId="Kommentarer">
    <w:name w:val="annotation text"/>
    <w:basedOn w:val="Normal"/>
    <w:link w:val="KommentarerChar"/>
    <w:uiPriority w:val="99"/>
    <w:semiHidden/>
    <w:unhideWhenUsed/>
    <w:rsid w:val="00051337"/>
    <w:pPr>
      <w:spacing w:line="240" w:lineRule="auto"/>
    </w:pPr>
    <w:rPr>
      <w:sz w:val="20"/>
      <w:szCs w:val="20"/>
    </w:rPr>
  </w:style>
  <w:style w:type="character" w:customStyle="1" w:styleId="KommentarerChar">
    <w:name w:val="Kommentarer Char"/>
    <w:basedOn w:val="Standardstycketeckensnitt"/>
    <w:link w:val="Kommentarer"/>
    <w:uiPriority w:val="99"/>
    <w:semiHidden/>
    <w:rsid w:val="00051337"/>
    <w:rPr>
      <w:sz w:val="20"/>
      <w:szCs w:val="20"/>
    </w:rPr>
  </w:style>
  <w:style w:type="paragraph" w:styleId="Kommentarsmne">
    <w:name w:val="annotation subject"/>
    <w:basedOn w:val="Kommentarer"/>
    <w:next w:val="Kommentarer"/>
    <w:link w:val="KommentarsmneChar"/>
    <w:uiPriority w:val="99"/>
    <w:semiHidden/>
    <w:unhideWhenUsed/>
    <w:rsid w:val="00051337"/>
    <w:rPr>
      <w:b/>
      <w:bCs/>
    </w:rPr>
  </w:style>
  <w:style w:type="character" w:customStyle="1" w:styleId="KommentarsmneChar">
    <w:name w:val="Kommentarsämne Char"/>
    <w:basedOn w:val="KommentarerChar"/>
    <w:link w:val="Kommentarsmne"/>
    <w:uiPriority w:val="99"/>
    <w:semiHidden/>
    <w:rsid w:val="00051337"/>
    <w:rPr>
      <w:b/>
      <w:bCs/>
      <w:sz w:val="20"/>
      <w:szCs w:val="20"/>
    </w:rPr>
  </w:style>
  <w:style w:type="paragraph" w:styleId="Ballongtext">
    <w:name w:val="Balloon Text"/>
    <w:basedOn w:val="Normal"/>
    <w:link w:val="BallongtextChar"/>
    <w:uiPriority w:val="99"/>
    <w:semiHidden/>
    <w:unhideWhenUsed/>
    <w:rsid w:val="000513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1337"/>
    <w:rPr>
      <w:rFonts w:ascii="Tahoma" w:hAnsi="Tahoma" w:cs="Tahoma"/>
      <w:sz w:val="16"/>
      <w:szCs w:val="16"/>
    </w:rPr>
  </w:style>
  <w:style w:type="character" w:styleId="Hyperlnk">
    <w:name w:val="Hyperlink"/>
    <w:basedOn w:val="Standardstycketeckensnitt"/>
    <w:uiPriority w:val="99"/>
    <w:unhideWhenUsed/>
    <w:rsid w:val="00E91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20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2051"/>
  </w:style>
  <w:style w:type="paragraph" w:styleId="Sidfot">
    <w:name w:val="footer"/>
    <w:basedOn w:val="Normal"/>
    <w:link w:val="SidfotChar"/>
    <w:uiPriority w:val="99"/>
    <w:unhideWhenUsed/>
    <w:rsid w:val="007F20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2051"/>
  </w:style>
  <w:style w:type="character" w:styleId="Kommentarsreferens">
    <w:name w:val="annotation reference"/>
    <w:basedOn w:val="Standardstycketeckensnitt"/>
    <w:uiPriority w:val="99"/>
    <w:semiHidden/>
    <w:unhideWhenUsed/>
    <w:rsid w:val="00051337"/>
    <w:rPr>
      <w:sz w:val="16"/>
      <w:szCs w:val="16"/>
    </w:rPr>
  </w:style>
  <w:style w:type="paragraph" w:styleId="Kommentarer">
    <w:name w:val="annotation text"/>
    <w:basedOn w:val="Normal"/>
    <w:link w:val="KommentarerChar"/>
    <w:uiPriority w:val="99"/>
    <w:semiHidden/>
    <w:unhideWhenUsed/>
    <w:rsid w:val="00051337"/>
    <w:pPr>
      <w:spacing w:line="240" w:lineRule="auto"/>
    </w:pPr>
    <w:rPr>
      <w:sz w:val="20"/>
      <w:szCs w:val="20"/>
    </w:rPr>
  </w:style>
  <w:style w:type="character" w:customStyle="1" w:styleId="KommentarerChar">
    <w:name w:val="Kommentarer Char"/>
    <w:basedOn w:val="Standardstycketeckensnitt"/>
    <w:link w:val="Kommentarer"/>
    <w:uiPriority w:val="99"/>
    <w:semiHidden/>
    <w:rsid w:val="00051337"/>
    <w:rPr>
      <w:sz w:val="20"/>
      <w:szCs w:val="20"/>
    </w:rPr>
  </w:style>
  <w:style w:type="paragraph" w:styleId="Kommentarsmne">
    <w:name w:val="annotation subject"/>
    <w:basedOn w:val="Kommentarer"/>
    <w:next w:val="Kommentarer"/>
    <w:link w:val="KommentarsmneChar"/>
    <w:uiPriority w:val="99"/>
    <w:semiHidden/>
    <w:unhideWhenUsed/>
    <w:rsid w:val="00051337"/>
    <w:rPr>
      <w:b/>
      <w:bCs/>
    </w:rPr>
  </w:style>
  <w:style w:type="character" w:customStyle="1" w:styleId="KommentarsmneChar">
    <w:name w:val="Kommentarsämne Char"/>
    <w:basedOn w:val="KommentarerChar"/>
    <w:link w:val="Kommentarsmne"/>
    <w:uiPriority w:val="99"/>
    <w:semiHidden/>
    <w:rsid w:val="00051337"/>
    <w:rPr>
      <w:b/>
      <w:bCs/>
      <w:sz w:val="20"/>
      <w:szCs w:val="20"/>
    </w:rPr>
  </w:style>
  <w:style w:type="paragraph" w:styleId="Ballongtext">
    <w:name w:val="Balloon Text"/>
    <w:basedOn w:val="Normal"/>
    <w:link w:val="BallongtextChar"/>
    <w:uiPriority w:val="99"/>
    <w:semiHidden/>
    <w:unhideWhenUsed/>
    <w:rsid w:val="000513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1337"/>
    <w:rPr>
      <w:rFonts w:ascii="Tahoma" w:hAnsi="Tahoma" w:cs="Tahoma"/>
      <w:sz w:val="16"/>
      <w:szCs w:val="16"/>
    </w:rPr>
  </w:style>
  <w:style w:type="character" w:styleId="Hyperlnk">
    <w:name w:val="Hyperlink"/>
    <w:basedOn w:val="Standardstycketeckensnitt"/>
    <w:uiPriority w:val="99"/>
    <w:unhideWhenUsed/>
    <w:rsid w:val="00E9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69205">
      <w:bodyDiv w:val="1"/>
      <w:marLeft w:val="0"/>
      <w:marRight w:val="0"/>
      <w:marTop w:val="0"/>
      <w:marBottom w:val="0"/>
      <w:divBdr>
        <w:top w:val="none" w:sz="0" w:space="0" w:color="auto"/>
        <w:left w:val="none" w:sz="0" w:space="0" w:color="auto"/>
        <w:bottom w:val="none" w:sz="0" w:space="0" w:color="auto"/>
        <w:right w:val="none" w:sz="0" w:space="0" w:color="auto"/>
      </w:divBdr>
    </w:div>
    <w:div w:id="697849445">
      <w:bodyDiv w:val="1"/>
      <w:marLeft w:val="0"/>
      <w:marRight w:val="0"/>
      <w:marTop w:val="0"/>
      <w:marBottom w:val="0"/>
      <w:divBdr>
        <w:top w:val="none" w:sz="0" w:space="0" w:color="auto"/>
        <w:left w:val="none" w:sz="0" w:space="0" w:color="auto"/>
        <w:bottom w:val="none" w:sz="0" w:space="0" w:color="auto"/>
        <w:right w:val="none" w:sz="0" w:space="0" w:color="auto"/>
      </w:divBdr>
    </w:div>
    <w:div w:id="743844190">
      <w:bodyDiv w:val="1"/>
      <w:marLeft w:val="0"/>
      <w:marRight w:val="0"/>
      <w:marTop w:val="0"/>
      <w:marBottom w:val="0"/>
      <w:divBdr>
        <w:top w:val="none" w:sz="0" w:space="0" w:color="auto"/>
        <w:left w:val="none" w:sz="0" w:space="0" w:color="auto"/>
        <w:bottom w:val="none" w:sz="0" w:space="0" w:color="auto"/>
        <w:right w:val="none" w:sz="0" w:space="0" w:color="auto"/>
      </w:divBdr>
    </w:div>
    <w:div w:id="1756242927">
      <w:bodyDiv w:val="1"/>
      <w:marLeft w:val="0"/>
      <w:marRight w:val="0"/>
      <w:marTop w:val="0"/>
      <w:marBottom w:val="0"/>
      <w:divBdr>
        <w:top w:val="none" w:sz="0" w:space="0" w:color="auto"/>
        <w:left w:val="none" w:sz="0" w:space="0" w:color="auto"/>
        <w:bottom w:val="none" w:sz="0" w:space="0" w:color="auto"/>
        <w:right w:val="none" w:sz="0" w:space="0" w:color="auto"/>
      </w:divBdr>
    </w:div>
    <w:div w:id="18564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gitalarkivet.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2216</Words>
  <Characters>11746</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evasvens</dc:creator>
  <cp:lastModifiedBy>evasvens</cp:lastModifiedBy>
  <cp:revision>14</cp:revision>
  <dcterms:created xsi:type="dcterms:W3CDTF">2014-06-02T08:55:00Z</dcterms:created>
  <dcterms:modified xsi:type="dcterms:W3CDTF">2014-06-17T08:02:00Z</dcterms:modified>
</cp:coreProperties>
</file>